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D7FF1" w14:textId="0C3B7DDC" w:rsidR="00323D1C" w:rsidRPr="00DB7BBF" w:rsidRDefault="00323D1C" w:rsidP="00323D1C">
      <w:pPr>
        <w:pStyle w:val="3GPPHeader"/>
        <w:spacing w:after="60"/>
        <w:jc w:val="both"/>
        <w:rPr>
          <w:rFonts w:cs="Arial"/>
          <w:color w:val="000000" w:themeColor="text1"/>
          <w:szCs w:val="24"/>
          <w:highlight w:val="red"/>
        </w:rPr>
      </w:pPr>
      <w:bookmarkStart w:id="0" w:name="_Hlk487029736"/>
      <w:bookmarkEnd w:id="0"/>
      <w:r w:rsidRPr="00323D1C">
        <w:rPr>
          <w:rFonts w:cs="Arial"/>
        </w:rPr>
        <w:t xml:space="preserve">3GPP TSG-RAN WG4 </w:t>
      </w:r>
      <w:r w:rsidRPr="000E53AA">
        <w:rPr>
          <w:rFonts w:cs="Arial"/>
        </w:rPr>
        <w:t>Meeting #1</w:t>
      </w:r>
      <w:r w:rsidR="000E53AA" w:rsidRPr="000E53AA">
        <w:rPr>
          <w:rFonts w:cs="Arial"/>
        </w:rPr>
        <w:t>04</w:t>
      </w:r>
      <w:r w:rsidRPr="000E53AA">
        <w:rPr>
          <w:rFonts w:cs="Arial"/>
        </w:rPr>
        <w:t>-</w:t>
      </w:r>
      <w:r w:rsidR="000E53AA" w:rsidRPr="000E53AA">
        <w:rPr>
          <w:rFonts w:cs="Arial"/>
        </w:rPr>
        <w:t>e</w:t>
      </w:r>
      <w:r w:rsidRPr="00323D1C">
        <w:rPr>
          <w:rFonts w:cs="Arial"/>
        </w:rPr>
        <w:tab/>
      </w:r>
      <w:r w:rsidRPr="00DB7BBF">
        <w:rPr>
          <w:rFonts w:cs="Arial"/>
          <w:color w:val="000000" w:themeColor="text1"/>
          <w:szCs w:val="24"/>
        </w:rPr>
        <w:t>R4-</w:t>
      </w:r>
      <w:r w:rsidR="00DB7BBF" w:rsidRPr="00DB7BBF">
        <w:rPr>
          <w:rFonts w:cs="Arial"/>
          <w:bCs/>
          <w:color w:val="000000" w:themeColor="text1"/>
          <w:szCs w:val="24"/>
        </w:rPr>
        <w:t>2211586</w:t>
      </w:r>
    </w:p>
    <w:p w14:paraId="3EA2137F" w14:textId="6DEBB52A" w:rsidR="00323D1C" w:rsidRPr="00323D1C" w:rsidRDefault="00323D1C" w:rsidP="00323D1C">
      <w:pPr>
        <w:pStyle w:val="3GPPHeader"/>
        <w:jc w:val="both"/>
        <w:rPr>
          <w:rFonts w:cs="Arial"/>
        </w:rPr>
      </w:pPr>
      <w:bookmarkStart w:id="1" w:name="OLE_LINK3"/>
      <w:bookmarkStart w:id="2" w:name="OLE_LINK4"/>
      <w:r w:rsidRPr="00323D1C">
        <w:rPr>
          <w:rFonts w:cs="Arial"/>
        </w:rPr>
        <w:t xml:space="preserve">Electronic Meeting, </w:t>
      </w:r>
      <w:r w:rsidRPr="000E53AA">
        <w:rPr>
          <w:rFonts w:cs="Arial"/>
          <w:color w:val="000000" w:themeColor="text1"/>
        </w:rPr>
        <w:t>1</w:t>
      </w:r>
      <w:r w:rsidR="000E53AA" w:rsidRPr="000E53AA">
        <w:rPr>
          <w:rFonts w:cs="Arial"/>
          <w:color w:val="000000" w:themeColor="text1"/>
        </w:rPr>
        <w:t>5</w:t>
      </w:r>
      <w:r w:rsidRPr="000E53AA">
        <w:rPr>
          <w:rFonts w:cs="Arial"/>
          <w:color w:val="000000" w:themeColor="text1"/>
        </w:rPr>
        <w:t xml:space="preserve"> Aug. – 2</w:t>
      </w:r>
      <w:r w:rsidR="000E53AA" w:rsidRPr="000E53AA">
        <w:rPr>
          <w:rFonts w:cs="Arial"/>
          <w:color w:val="000000" w:themeColor="text1"/>
        </w:rPr>
        <w:t>6</w:t>
      </w:r>
      <w:r w:rsidRPr="000E53AA">
        <w:rPr>
          <w:rFonts w:cs="Arial"/>
          <w:color w:val="000000" w:themeColor="text1"/>
        </w:rPr>
        <w:t xml:space="preserve"> Aug. 202</w:t>
      </w:r>
      <w:r w:rsidR="000E53AA" w:rsidRPr="000E53AA">
        <w:rPr>
          <w:rFonts w:cs="Arial"/>
          <w:color w:val="000000" w:themeColor="text1"/>
        </w:rPr>
        <w:t>2</w:t>
      </w:r>
    </w:p>
    <w:bookmarkEnd w:id="1"/>
    <w:bookmarkEnd w:id="2"/>
    <w:p w14:paraId="6AD2CBE5" w14:textId="186B5DF5" w:rsidR="00323D1C" w:rsidRPr="00323D1C" w:rsidRDefault="00323D1C" w:rsidP="00323D1C">
      <w:pPr>
        <w:ind w:left="1985" w:hanging="1985"/>
        <w:jc w:val="both"/>
        <w:rPr>
          <w:rFonts w:ascii="Arial" w:eastAsia="SimSun" w:hAnsi="Arial" w:cs="Arial"/>
          <w:b/>
          <w:bCs/>
          <w:sz w:val="24"/>
          <w:szCs w:val="24"/>
          <w:lang w:eastAsia="zh-CN"/>
        </w:rPr>
      </w:pPr>
      <w:r w:rsidRPr="00323D1C">
        <w:rPr>
          <w:rFonts w:ascii="Arial" w:eastAsia="SimSun" w:hAnsi="Arial" w:cs="Arial"/>
          <w:b/>
          <w:bCs/>
          <w:sz w:val="24"/>
          <w:szCs w:val="24"/>
          <w:lang w:eastAsia="en-US"/>
        </w:rPr>
        <w:t>Agenda Item:</w:t>
      </w:r>
      <w:r w:rsidRPr="00323D1C">
        <w:rPr>
          <w:rFonts w:ascii="Arial" w:eastAsia="SimSun" w:hAnsi="Arial" w:cs="Arial"/>
          <w:b/>
          <w:bCs/>
          <w:sz w:val="24"/>
          <w:szCs w:val="24"/>
          <w:lang w:eastAsia="en-US"/>
        </w:rPr>
        <w:tab/>
      </w:r>
      <w:r w:rsidR="000E53AA">
        <w:rPr>
          <w:rFonts w:ascii="Arial" w:eastAsia="SimSun" w:hAnsi="Arial" w:cs="Arial"/>
          <w:b/>
          <w:bCs/>
          <w:sz w:val="24"/>
          <w:szCs w:val="24"/>
          <w:lang w:eastAsia="en-US"/>
        </w:rPr>
        <w:t>10.20.3</w:t>
      </w:r>
    </w:p>
    <w:p w14:paraId="33E50B73" w14:textId="1AFE45BB" w:rsidR="00323D1C" w:rsidRPr="00323D1C" w:rsidRDefault="00323D1C" w:rsidP="00323D1C">
      <w:pPr>
        <w:tabs>
          <w:tab w:val="left" w:pos="1985"/>
        </w:tabs>
        <w:overflowPunct/>
        <w:autoSpaceDE/>
        <w:autoSpaceDN/>
        <w:adjustRightInd/>
        <w:ind w:left="1985" w:hanging="1985"/>
        <w:textAlignment w:val="auto"/>
        <w:rPr>
          <w:rFonts w:ascii="Arial" w:eastAsia="SimSun" w:hAnsi="Arial" w:cs="Arial"/>
          <w:b/>
          <w:bCs/>
          <w:sz w:val="24"/>
          <w:szCs w:val="24"/>
          <w:lang w:eastAsia="en-US"/>
        </w:rPr>
      </w:pPr>
      <w:r w:rsidRPr="00323D1C">
        <w:rPr>
          <w:rFonts w:ascii="Arial" w:eastAsia="SimSun" w:hAnsi="Arial" w:cs="Arial"/>
          <w:b/>
          <w:bCs/>
          <w:sz w:val="24"/>
          <w:szCs w:val="24"/>
          <w:lang w:eastAsia="en-US"/>
        </w:rPr>
        <w:t>Source:</w:t>
      </w:r>
      <w:r w:rsidRPr="00323D1C">
        <w:rPr>
          <w:rFonts w:ascii="Arial" w:eastAsia="SimSun" w:hAnsi="Arial" w:cs="Arial"/>
          <w:b/>
          <w:bCs/>
          <w:sz w:val="24"/>
          <w:szCs w:val="24"/>
          <w:lang w:eastAsia="en-US"/>
        </w:rPr>
        <w:tab/>
      </w:r>
      <w:r w:rsidRPr="00323D1C">
        <w:rPr>
          <w:rFonts w:ascii="Arial" w:eastAsia="MS Mincho" w:hAnsi="Arial" w:cs="Arial"/>
          <w:b/>
          <w:sz w:val="24"/>
          <w:szCs w:val="24"/>
          <w:lang w:eastAsia="en-US"/>
        </w:rPr>
        <w:t>Charter Communications</w:t>
      </w:r>
      <w:r w:rsidR="00166E18">
        <w:rPr>
          <w:rFonts w:ascii="Arial" w:eastAsia="MS Mincho" w:hAnsi="Arial" w:cs="Arial"/>
          <w:b/>
          <w:sz w:val="24"/>
          <w:szCs w:val="24"/>
          <w:lang w:eastAsia="en-US"/>
        </w:rPr>
        <w:t xml:space="preserve">, </w:t>
      </w:r>
      <w:r w:rsidR="00B17581">
        <w:rPr>
          <w:rFonts w:ascii="Arial" w:eastAsia="MS Mincho" w:hAnsi="Arial" w:cs="Arial"/>
          <w:b/>
          <w:sz w:val="24"/>
          <w:szCs w:val="24"/>
          <w:lang w:eastAsia="en-US"/>
        </w:rPr>
        <w:t>Apple</w:t>
      </w:r>
    </w:p>
    <w:p w14:paraId="74F50CF9" w14:textId="34A122D9" w:rsidR="00323D1C" w:rsidRPr="00323D1C" w:rsidRDefault="00323D1C" w:rsidP="00323D1C">
      <w:pPr>
        <w:tabs>
          <w:tab w:val="left" w:pos="1985"/>
        </w:tabs>
        <w:overflowPunct/>
        <w:autoSpaceDE/>
        <w:autoSpaceDN/>
        <w:adjustRightInd/>
        <w:ind w:left="1985" w:hanging="1985"/>
        <w:textAlignment w:val="auto"/>
        <w:rPr>
          <w:rFonts w:ascii="Arial" w:eastAsia="SimSun" w:hAnsi="Arial" w:cs="Arial"/>
          <w:b/>
          <w:bCs/>
          <w:sz w:val="24"/>
          <w:szCs w:val="24"/>
          <w:lang w:eastAsia="en-US"/>
        </w:rPr>
      </w:pPr>
      <w:r w:rsidRPr="00323D1C">
        <w:rPr>
          <w:rFonts w:ascii="Arial" w:eastAsia="SimSun" w:hAnsi="Arial" w:cs="Arial"/>
          <w:b/>
          <w:bCs/>
          <w:sz w:val="24"/>
          <w:szCs w:val="24"/>
          <w:lang w:eastAsia="en-US"/>
        </w:rPr>
        <w:t>Title:</w:t>
      </w:r>
      <w:r w:rsidRPr="00323D1C">
        <w:rPr>
          <w:rFonts w:ascii="Arial" w:eastAsia="SimSun" w:hAnsi="Arial" w:cs="Arial"/>
          <w:b/>
          <w:bCs/>
          <w:sz w:val="24"/>
          <w:szCs w:val="24"/>
          <w:lang w:eastAsia="en-US"/>
        </w:rPr>
        <w:tab/>
        <w:t xml:space="preserve">Discussion on </w:t>
      </w:r>
      <w:r w:rsidR="000E53AA" w:rsidRPr="000E53AA">
        <w:rPr>
          <w:rFonts w:ascii="Arial" w:eastAsia="SimSun" w:hAnsi="Arial" w:cs="Arial"/>
          <w:b/>
          <w:bCs/>
          <w:sz w:val="24"/>
          <w:szCs w:val="24"/>
          <w:lang w:eastAsia="en-US"/>
        </w:rPr>
        <w:t>UE RF requirements for SP and LPI</w:t>
      </w:r>
      <w:r w:rsidR="00424A1B">
        <w:rPr>
          <w:rFonts w:ascii="Arial" w:eastAsia="SimSun" w:hAnsi="Arial" w:cs="Arial"/>
          <w:b/>
          <w:bCs/>
          <w:sz w:val="24"/>
          <w:szCs w:val="24"/>
          <w:lang w:eastAsia="en-US"/>
        </w:rPr>
        <w:t xml:space="preserve"> for introduction of Power Class 3</w:t>
      </w:r>
    </w:p>
    <w:p w14:paraId="77FF9042" w14:textId="77777777" w:rsidR="00323D1C" w:rsidRPr="00323D1C" w:rsidRDefault="00323D1C" w:rsidP="00323D1C">
      <w:pPr>
        <w:tabs>
          <w:tab w:val="left" w:pos="1985"/>
        </w:tabs>
        <w:overflowPunct/>
        <w:autoSpaceDE/>
        <w:autoSpaceDN/>
        <w:adjustRightInd/>
        <w:ind w:left="1985" w:hanging="1985"/>
        <w:textAlignment w:val="auto"/>
        <w:rPr>
          <w:rFonts w:ascii="Arial" w:eastAsia="SimSun" w:hAnsi="Arial" w:cs="Arial"/>
          <w:b/>
          <w:bCs/>
          <w:sz w:val="24"/>
          <w:szCs w:val="24"/>
          <w:lang w:eastAsia="en-US"/>
        </w:rPr>
      </w:pPr>
      <w:r w:rsidRPr="00323D1C">
        <w:rPr>
          <w:rFonts w:ascii="Arial" w:eastAsia="SimSun" w:hAnsi="Arial" w:cs="Arial"/>
          <w:b/>
          <w:bCs/>
          <w:sz w:val="24"/>
          <w:szCs w:val="24"/>
          <w:lang w:eastAsia="en-US"/>
        </w:rPr>
        <w:t>Document for:</w:t>
      </w:r>
      <w:r w:rsidRPr="00323D1C">
        <w:rPr>
          <w:rFonts w:ascii="Arial" w:eastAsia="SimSun" w:hAnsi="Arial" w:cs="Arial"/>
          <w:b/>
          <w:bCs/>
          <w:sz w:val="24"/>
          <w:szCs w:val="24"/>
          <w:lang w:eastAsia="en-US"/>
        </w:rPr>
        <w:tab/>
        <w:t xml:space="preserve">Discussion </w:t>
      </w:r>
    </w:p>
    <w:p w14:paraId="224E3215" w14:textId="77777777" w:rsidR="009F3D16" w:rsidRPr="00A137D5" w:rsidRDefault="009F3D16" w:rsidP="009F3D16">
      <w:pPr>
        <w:pStyle w:val="Heading1"/>
        <w:numPr>
          <w:ilvl w:val="0"/>
          <w:numId w:val="2"/>
        </w:numPr>
        <w:pBdr>
          <w:top w:val="single" w:sz="12" w:space="2" w:color="auto"/>
        </w:pBdr>
        <w:tabs>
          <w:tab w:val="num" w:pos="360"/>
        </w:tabs>
        <w:ind w:left="1134" w:hanging="1134"/>
        <w:jc w:val="both"/>
        <w:rPr>
          <w:sz w:val="32"/>
        </w:rPr>
      </w:pPr>
      <w:r>
        <w:rPr>
          <w:sz w:val="32"/>
        </w:rPr>
        <w:t xml:space="preserve"> </w:t>
      </w:r>
      <w:r w:rsidRPr="00A137D5">
        <w:rPr>
          <w:sz w:val="32"/>
        </w:rPr>
        <w:t>Introduction</w:t>
      </w:r>
    </w:p>
    <w:p w14:paraId="1F4ADC53" w14:textId="701E4A9F" w:rsidR="00424A1B" w:rsidRDefault="00FF6724" w:rsidP="00323D1C">
      <w:pPr>
        <w:rPr>
          <w:rFonts w:eastAsiaTheme="minorEastAsia"/>
          <w:lang w:val="en-US" w:eastAsia="zh-CN"/>
        </w:rPr>
      </w:pPr>
      <w:r>
        <w:rPr>
          <w:rFonts w:eastAsiaTheme="minorEastAsia"/>
          <w:lang w:val="en-US" w:eastAsia="zh-CN"/>
        </w:rPr>
        <w:t xml:space="preserve">In the RAN Plenary meeting #95-e, a new WID for shared spectrum bands </w:t>
      </w:r>
      <w:r w:rsidR="00EF2BE8">
        <w:rPr>
          <w:rFonts w:eastAsiaTheme="minorEastAsia"/>
          <w:lang w:val="en-US" w:eastAsia="zh-CN"/>
        </w:rPr>
        <w:t>was</w:t>
      </w:r>
      <w:r>
        <w:rPr>
          <w:rFonts w:eastAsiaTheme="minorEastAsia"/>
          <w:lang w:val="en-US" w:eastAsia="zh-CN"/>
        </w:rPr>
        <w:t xml:space="preserve"> introduced [1].</w:t>
      </w:r>
      <w:r w:rsidR="00E21886">
        <w:rPr>
          <w:rFonts w:eastAsiaTheme="minorEastAsia"/>
          <w:lang w:val="en-US" w:eastAsia="zh-CN"/>
        </w:rPr>
        <w:t xml:space="preserve"> </w:t>
      </w:r>
    </w:p>
    <w:p w14:paraId="445C06A0" w14:textId="7B400394" w:rsidR="00E21886" w:rsidRDefault="00E21886" w:rsidP="00424A1B">
      <w:r>
        <w:t xml:space="preserve">One of the </w:t>
      </w:r>
      <w:r w:rsidRPr="009A7DF8">
        <w:t xml:space="preserve">objectives </w:t>
      </w:r>
      <w:r>
        <w:t xml:space="preserve">is to introduce support for the PC3, +23dBm, power class for </w:t>
      </w:r>
      <w:r w:rsidRPr="009A7DF8">
        <w:t>LPI</w:t>
      </w:r>
      <w:r>
        <w:t xml:space="preserve"> and SP (Low Power indoor and Standard Power)</w:t>
      </w:r>
      <w:r w:rsidRPr="009A7DF8">
        <w:t xml:space="preserve"> </w:t>
      </w:r>
      <w:r>
        <w:t>for band n96/n102 and band n46 [1], and should be based on the WF [2].</w:t>
      </w:r>
      <w:r w:rsidR="00424A1B">
        <w:t xml:space="preserve"> </w:t>
      </w:r>
      <w:r w:rsidR="00424A1B">
        <w:rPr>
          <w:rFonts w:asciiTheme="minorHAnsi" w:eastAsiaTheme="minorEastAsia" w:hAnsiTheme="minorHAnsi" w:cstheme="minorHAnsi"/>
          <w:lang w:eastAsia="zh-CN"/>
        </w:rPr>
        <w:t>T</w:t>
      </w:r>
      <w:r w:rsidR="00424A1B">
        <w:t>oday Power Class 5 is already introduced for shared spectrum</w:t>
      </w:r>
      <w:r w:rsidR="00424A1B">
        <w:rPr>
          <w:rFonts w:asciiTheme="minorHAnsi" w:eastAsiaTheme="minorEastAsia" w:hAnsiTheme="minorHAnsi" w:cstheme="minorHAnsi"/>
          <w:lang w:val="en-US" w:eastAsia="zh-CN"/>
        </w:rPr>
        <w:t xml:space="preserve"> in TS 38.101-1, in clause 6.5F </w:t>
      </w:r>
      <w:r w:rsidR="00424A1B" w:rsidRPr="00A1115A">
        <w:t>Transmitter power for shared spectrum channel access</w:t>
      </w:r>
      <w:r w:rsidR="00424A1B">
        <w:t xml:space="preserve"> [4]. </w:t>
      </w:r>
    </w:p>
    <w:p w14:paraId="3DE99B7E" w14:textId="77777777" w:rsidR="00424A1B" w:rsidRPr="00A1115A" w:rsidRDefault="00424A1B" w:rsidP="00424A1B">
      <w:pPr>
        <w:pStyle w:val="TH"/>
      </w:pPr>
      <w:r w:rsidRPr="00A1115A">
        <w:t>Table 6.2F.1-1: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9"/>
        <w:gridCol w:w="956"/>
        <w:gridCol w:w="1067"/>
        <w:gridCol w:w="956"/>
        <w:gridCol w:w="1067"/>
        <w:gridCol w:w="883"/>
        <w:gridCol w:w="1220"/>
        <w:gridCol w:w="1140"/>
        <w:gridCol w:w="1192"/>
      </w:tblGrid>
      <w:tr w:rsidR="00424A1B" w:rsidRPr="00A1115A" w14:paraId="22BAF4BD" w14:textId="77777777" w:rsidTr="00F11271">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45FEF495" w14:textId="77777777" w:rsidR="00424A1B" w:rsidRPr="00A1115A" w:rsidRDefault="00424A1B" w:rsidP="00F11271">
            <w:pPr>
              <w:pStyle w:val="TAH"/>
            </w:pPr>
            <w:r w:rsidRPr="00A1115A">
              <w:t>NR</w:t>
            </w:r>
          </w:p>
          <w:p w14:paraId="60F9E0BA" w14:textId="77777777" w:rsidR="00424A1B" w:rsidRPr="00A1115A" w:rsidRDefault="00424A1B" w:rsidP="00F11271">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6D2F2F49" w14:textId="77777777" w:rsidR="00424A1B" w:rsidRPr="00A1115A" w:rsidRDefault="00424A1B" w:rsidP="00F11271">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4635FD0E" w14:textId="77777777" w:rsidR="00424A1B" w:rsidRPr="00A1115A" w:rsidRDefault="00424A1B" w:rsidP="00F11271">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2039CD8A" w14:textId="77777777" w:rsidR="00424A1B" w:rsidRPr="00A1115A" w:rsidRDefault="00424A1B" w:rsidP="00F11271">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648EFD99" w14:textId="77777777" w:rsidR="00424A1B" w:rsidRPr="00A1115A" w:rsidRDefault="00424A1B" w:rsidP="00F11271">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5CA3C7F2" w14:textId="77777777" w:rsidR="00424A1B" w:rsidRPr="00A1115A" w:rsidRDefault="00424A1B" w:rsidP="00F11271">
            <w:pPr>
              <w:pStyle w:val="TAH"/>
            </w:pPr>
            <w:r w:rsidRPr="00A1115A">
              <w:t>Class 3 (dBm)</w:t>
            </w:r>
          </w:p>
        </w:tc>
        <w:tc>
          <w:tcPr>
            <w:tcW w:w="1249" w:type="dxa"/>
            <w:tcBorders>
              <w:top w:val="single" w:sz="4" w:space="0" w:color="auto"/>
              <w:left w:val="single" w:sz="4" w:space="0" w:color="auto"/>
              <w:bottom w:val="single" w:sz="4" w:space="0" w:color="auto"/>
              <w:right w:val="single" w:sz="4" w:space="0" w:color="auto"/>
            </w:tcBorders>
            <w:hideMark/>
          </w:tcPr>
          <w:p w14:paraId="123A884D" w14:textId="77777777" w:rsidR="00424A1B" w:rsidRPr="00A1115A" w:rsidRDefault="00424A1B" w:rsidP="00F11271">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6A8BAF56" w14:textId="77777777" w:rsidR="00424A1B" w:rsidRPr="00A1115A" w:rsidRDefault="00424A1B" w:rsidP="00F11271">
            <w:pPr>
              <w:pStyle w:val="TAH"/>
            </w:pPr>
            <w:r w:rsidRPr="00A1115A">
              <w:t>Class 5 (dBm)</w:t>
            </w:r>
          </w:p>
        </w:tc>
        <w:tc>
          <w:tcPr>
            <w:tcW w:w="1215" w:type="dxa"/>
            <w:tcBorders>
              <w:top w:val="single" w:sz="4" w:space="0" w:color="auto"/>
              <w:left w:val="single" w:sz="4" w:space="0" w:color="auto"/>
              <w:bottom w:val="single" w:sz="4" w:space="0" w:color="auto"/>
              <w:right w:val="single" w:sz="4" w:space="0" w:color="auto"/>
            </w:tcBorders>
          </w:tcPr>
          <w:p w14:paraId="0BD26D62" w14:textId="77777777" w:rsidR="00424A1B" w:rsidRPr="00A1115A" w:rsidRDefault="00424A1B" w:rsidP="00F11271">
            <w:pPr>
              <w:pStyle w:val="TAH"/>
            </w:pPr>
            <w:r w:rsidRPr="00A1115A">
              <w:t>Tolerance (dB)</w:t>
            </w:r>
          </w:p>
        </w:tc>
      </w:tr>
      <w:tr w:rsidR="00424A1B" w:rsidRPr="00A1115A" w14:paraId="59E9051A" w14:textId="77777777" w:rsidTr="00F11271">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794BA99C" w14:textId="77777777" w:rsidR="00424A1B" w:rsidRPr="00A1115A" w:rsidRDefault="00424A1B" w:rsidP="00F11271">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66B6B34A" w14:textId="77777777" w:rsidR="00424A1B" w:rsidRPr="00A1115A" w:rsidRDefault="00424A1B" w:rsidP="00F11271">
            <w:pPr>
              <w:pStyle w:val="TAC"/>
            </w:pPr>
          </w:p>
        </w:tc>
        <w:tc>
          <w:tcPr>
            <w:tcW w:w="1067" w:type="dxa"/>
            <w:tcBorders>
              <w:top w:val="single" w:sz="4" w:space="0" w:color="auto"/>
              <w:left w:val="single" w:sz="4" w:space="0" w:color="auto"/>
              <w:bottom w:val="single" w:sz="4" w:space="0" w:color="auto"/>
              <w:right w:val="single" w:sz="4" w:space="0" w:color="auto"/>
            </w:tcBorders>
          </w:tcPr>
          <w:p w14:paraId="0A091433" w14:textId="77777777" w:rsidR="00424A1B" w:rsidRPr="00A1115A" w:rsidRDefault="00424A1B" w:rsidP="00F11271">
            <w:pPr>
              <w:pStyle w:val="TAC"/>
            </w:pPr>
          </w:p>
        </w:tc>
        <w:tc>
          <w:tcPr>
            <w:tcW w:w="997" w:type="dxa"/>
            <w:tcBorders>
              <w:top w:val="single" w:sz="4" w:space="0" w:color="auto"/>
              <w:left w:val="single" w:sz="4" w:space="0" w:color="auto"/>
              <w:bottom w:val="single" w:sz="4" w:space="0" w:color="auto"/>
              <w:right w:val="single" w:sz="4" w:space="0" w:color="auto"/>
            </w:tcBorders>
          </w:tcPr>
          <w:p w14:paraId="195894BD" w14:textId="77777777" w:rsidR="00424A1B" w:rsidRPr="00A1115A" w:rsidRDefault="00424A1B" w:rsidP="00F11271">
            <w:pPr>
              <w:pStyle w:val="TAC"/>
            </w:pPr>
          </w:p>
        </w:tc>
        <w:tc>
          <w:tcPr>
            <w:tcW w:w="1067" w:type="dxa"/>
            <w:tcBorders>
              <w:top w:val="single" w:sz="4" w:space="0" w:color="auto"/>
              <w:left w:val="single" w:sz="4" w:space="0" w:color="auto"/>
              <w:bottom w:val="single" w:sz="4" w:space="0" w:color="auto"/>
              <w:right w:val="single" w:sz="4" w:space="0" w:color="auto"/>
            </w:tcBorders>
          </w:tcPr>
          <w:p w14:paraId="764ED094" w14:textId="77777777" w:rsidR="00424A1B" w:rsidRPr="00A1115A" w:rsidRDefault="00424A1B" w:rsidP="00F11271">
            <w:pPr>
              <w:pStyle w:val="TAC"/>
            </w:pPr>
          </w:p>
        </w:tc>
        <w:tc>
          <w:tcPr>
            <w:tcW w:w="911" w:type="dxa"/>
            <w:tcBorders>
              <w:top w:val="single" w:sz="4" w:space="0" w:color="auto"/>
              <w:left w:val="single" w:sz="4" w:space="0" w:color="auto"/>
              <w:bottom w:val="single" w:sz="4" w:space="0" w:color="auto"/>
              <w:right w:val="single" w:sz="4" w:space="0" w:color="auto"/>
            </w:tcBorders>
          </w:tcPr>
          <w:p w14:paraId="48A4A744" w14:textId="77777777" w:rsidR="00424A1B" w:rsidRPr="00A1115A" w:rsidRDefault="00424A1B" w:rsidP="00F11271">
            <w:pPr>
              <w:pStyle w:val="TAC"/>
            </w:pPr>
          </w:p>
        </w:tc>
        <w:tc>
          <w:tcPr>
            <w:tcW w:w="1249" w:type="dxa"/>
            <w:tcBorders>
              <w:top w:val="single" w:sz="4" w:space="0" w:color="auto"/>
              <w:left w:val="single" w:sz="4" w:space="0" w:color="auto"/>
              <w:bottom w:val="single" w:sz="4" w:space="0" w:color="auto"/>
              <w:right w:val="single" w:sz="4" w:space="0" w:color="auto"/>
            </w:tcBorders>
          </w:tcPr>
          <w:p w14:paraId="6FB1ABF3" w14:textId="77777777" w:rsidR="00424A1B" w:rsidRPr="00A1115A" w:rsidRDefault="00424A1B" w:rsidP="00F11271">
            <w:pPr>
              <w:pStyle w:val="TAC"/>
            </w:pPr>
          </w:p>
        </w:tc>
        <w:tc>
          <w:tcPr>
            <w:tcW w:w="1215" w:type="dxa"/>
            <w:tcBorders>
              <w:top w:val="single" w:sz="4" w:space="0" w:color="auto"/>
              <w:left w:val="single" w:sz="4" w:space="0" w:color="auto"/>
              <w:bottom w:val="single" w:sz="4" w:space="0" w:color="auto"/>
              <w:right w:val="single" w:sz="4" w:space="0" w:color="auto"/>
            </w:tcBorders>
          </w:tcPr>
          <w:p w14:paraId="0E1E77BA" w14:textId="77777777" w:rsidR="00424A1B" w:rsidRPr="00A1115A" w:rsidRDefault="00424A1B" w:rsidP="00F11271">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41E3C428" w14:textId="77777777" w:rsidR="00424A1B" w:rsidRPr="00A1115A" w:rsidRDefault="00424A1B" w:rsidP="00F11271">
            <w:pPr>
              <w:pStyle w:val="TAC"/>
            </w:pPr>
            <w:r w:rsidRPr="00A1115A">
              <w:rPr>
                <w:rFonts w:cs="Arial"/>
                <w:szCs w:val="18"/>
                <w:lang w:eastAsia="ja-JP"/>
              </w:rPr>
              <w:t>+2/-3</w:t>
            </w:r>
          </w:p>
        </w:tc>
      </w:tr>
      <w:tr w:rsidR="00424A1B" w:rsidRPr="00A1115A" w14:paraId="618BA893" w14:textId="77777777" w:rsidTr="00F11271">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5B7596BA" w14:textId="77777777" w:rsidR="00424A1B" w:rsidRPr="00A1115A" w:rsidRDefault="00424A1B" w:rsidP="00F11271">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49244712" w14:textId="77777777" w:rsidR="00424A1B" w:rsidRPr="00A1115A" w:rsidRDefault="00424A1B" w:rsidP="00F11271">
            <w:pPr>
              <w:pStyle w:val="TAC"/>
            </w:pPr>
          </w:p>
        </w:tc>
        <w:tc>
          <w:tcPr>
            <w:tcW w:w="1067" w:type="dxa"/>
            <w:tcBorders>
              <w:top w:val="single" w:sz="4" w:space="0" w:color="auto"/>
              <w:left w:val="single" w:sz="4" w:space="0" w:color="auto"/>
              <w:bottom w:val="single" w:sz="4" w:space="0" w:color="auto"/>
              <w:right w:val="single" w:sz="4" w:space="0" w:color="auto"/>
            </w:tcBorders>
          </w:tcPr>
          <w:p w14:paraId="0FC74DCA" w14:textId="77777777" w:rsidR="00424A1B" w:rsidRPr="00A1115A" w:rsidRDefault="00424A1B" w:rsidP="00F11271">
            <w:pPr>
              <w:pStyle w:val="TAC"/>
            </w:pPr>
          </w:p>
        </w:tc>
        <w:tc>
          <w:tcPr>
            <w:tcW w:w="997" w:type="dxa"/>
            <w:tcBorders>
              <w:top w:val="single" w:sz="4" w:space="0" w:color="auto"/>
              <w:left w:val="single" w:sz="4" w:space="0" w:color="auto"/>
              <w:bottom w:val="single" w:sz="4" w:space="0" w:color="auto"/>
              <w:right w:val="single" w:sz="4" w:space="0" w:color="auto"/>
            </w:tcBorders>
          </w:tcPr>
          <w:p w14:paraId="6C000676" w14:textId="77777777" w:rsidR="00424A1B" w:rsidRPr="00A1115A" w:rsidRDefault="00424A1B" w:rsidP="00F11271">
            <w:pPr>
              <w:pStyle w:val="TAC"/>
            </w:pPr>
          </w:p>
        </w:tc>
        <w:tc>
          <w:tcPr>
            <w:tcW w:w="1067" w:type="dxa"/>
            <w:tcBorders>
              <w:top w:val="single" w:sz="4" w:space="0" w:color="auto"/>
              <w:left w:val="single" w:sz="4" w:space="0" w:color="auto"/>
              <w:bottom w:val="single" w:sz="4" w:space="0" w:color="auto"/>
              <w:right w:val="single" w:sz="4" w:space="0" w:color="auto"/>
            </w:tcBorders>
          </w:tcPr>
          <w:p w14:paraId="5804D307" w14:textId="77777777" w:rsidR="00424A1B" w:rsidRPr="00A1115A" w:rsidRDefault="00424A1B" w:rsidP="00F11271">
            <w:pPr>
              <w:pStyle w:val="TAC"/>
            </w:pPr>
          </w:p>
        </w:tc>
        <w:tc>
          <w:tcPr>
            <w:tcW w:w="911" w:type="dxa"/>
            <w:tcBorders>
              <w:top w:val="single" w:sz="4" w:space="0" w:color="auto"/>
              <w:left w:val="single" w:sz="4" w:space="0" w:color="auto"/>
              <w:bottom w:val="single" w:sz="4" w:space="0" w:color="auto"/>
              <w:right w:val="single" w:sz="4" w:space="0" w:color="auto"/>
            </w:tcBorders>
          </w:tcPr>
          <w:p w14:paraId="4C209E9D" w14:textId="77777777" w:rsidR="00424A1B" w:rsidRPr="00A1115A" w:rsidRDefault="00424A1B" w:rsidP="00F11271">
            <w:pPr>
              <w:pStyle w:val="TAC"/>
            </w:pPr>
          </w:p>
        </w:tc>
        <w:tc>
          <w:tcPr>
            <w:tcW w:w="1249" w:type="dxa"/>
            <w:tcBorders>
              <w:top w:val="single" w:sz="4" w:space="0" w:color="auto"/>
              <w:left w:val="single" w:sz="4" w:space="0" w:color="auto"/>
              <w:bottom w:val="single" w:sz="4" w:space="0" w:color="auto"/>
              <w:right w:val="single" w:sz="4" w:space="0" w:color="auto"/>
            </w:tcBorders>
          </w:tcPr>
          <w:p w14:paraId="1A71DC88" w14:textId="77777777" w:rsidR="00424A1B" w:rsidRPr="00A1115A" w:rsidRDefault="00424A1B" w:rsidP="00F11271">
            <w:pPr>
              <w:pStyle w:val="TAC"/>
            </w:pPr>
          </w:p>
        </w:tc>
        <w:tc>
          <w:tcPr>
            <w:tcW w:w="1215" w:type="dxa"/>
            <w:tcBorders>
              <w:top w:val="single" w:sz="4" w:space="0" w:color="auto"/>
              <w:left w:val="single" w:sz="4" w:space="0" w:color="auto"/>
              <w:bottom w:val="single" w:sz="4" w:space="0" w:color="auto"/>
              <w:right w:val="single" w:sz="4" w:space="0" w:color="auto"/>
            </w:tcBorders>
          </w:tcPr>
          <w:p w14:paraId="1D260BAD" w14:textId="77777777" w:rsidR="00424A1B" w:rsidRPr="00A1115A" w:rsidRDefault="00424A1B" w:rsidP="00F11271">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579A9D26" w14:textId="77777777" w:rsidR="00424A1B" w:rsidRPr="00A1115A" w:rsidRDefault="00424A1B" w:rsidP="00F11271">
            <w:pPr>
              <w:pStyle w:val="TAC"/>
              <w:rPr>
                <w:rFonts w:cs="Arial"/>
                <w:szCs w:val="18"/>
                <w:lang w:eastAsia="ja-JP"/>
              </w:rPr>
            </w:pPr>
            <w:r w:rsidRPr="00A1115A">
              <w:rPr>
                <w:rFonts w:cs="Arial"/>
                <w:szCs w:val="18"/>
                <w:lang w:eastAsia="ja-JP"/>
              </w:rPr>
              <w:t>+2/-3</w:t>
            </w:r>
          </w:p>
        </w:tc>
      </w:tr>
      <w:tr w:rsidR="00424A1B" w:rsidRPr="00A1115A" w14:paraId="15B4A00E" w14:textId="77777777" w:rsidTr="00F11271">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45CEED36" w14:textId="77777777" w:rsidR="00424A1B" w:rsidRPr="00A1115A" w:rsidRDefault="00424A1B" w:rsidP="00F11271">
            <w:pPr>
              <w:pStyle w:val="TAC"/>
              <w:rPr>
                <w:lang w:val="fi-FI" w:eastAsia="fi-FI"/>
              </w:rPr>
            </w:pPr>
            <w:r>
              <w:rPr>
                <w:lang w:val="fi-FI" w:eastAsia="fi-FI"/>
              </w:rPr>
              <w:t>n102</w:t>
            </w:r>
          </w:p>
        </w:tc>
        <w:tc>
          <w:tcPr>
            <w:tcW w:w="997" w:type="dxa"/>
            <w:tcBorders>
              <w:top w:val="single" w:sz="4" w:space="0" w:color="auto"/>
              <w:left w:val="single" w:sz="4" w:space="0" w:color="auto"/>
              <w:bottom w:val="single" w:sz="4" w:space="0" w:color="auto"/>
              <w:right w:val="single" w:sz="4" w:space="0" w:color="auto"/>
            </w:tcBorders>
          </w:tcPr>
          <w:p w14:paraId="2E6F1A58" w14:textId="77777777" w:rsidR="00424A1B" w:rsidRPr="00A1115A" w:rsidRDefault="00424A1B" w:rsidP="00F11271">
            <w:pPr>
              <w:pStyle w:val="TAC"/>
            </w:pPr>
          </w:p>
        </w:tc>
        <w:tc>
          <w:tcPr>
            <w:tcW w:w="1067" w:type="dxa"/>
            <w:tcBorders>
              <w:top w:val="single" w:sz="4" w:space="0" w:color="auto"/>
              <w:left w:val="single" w:sz="4" w:space="0" w:color="auto"/>
              <w:bottom w:val="single" w:sz="4" w:space="0" w:color="auto"/>
              <w:right w:val="single" w:sz="4" w:space="0" w:color="auto"/>
            </w:tcBorders>
          </w:tcPr>
          <w:p w14:paraId="775260C1" w14:textId="77777777" w:rsidR="00424A1B" w:rsidRPr="00A1115A" w:rsidRDefault="00424A1B" w:rsidP="00F11271">
            <w:pPr>
              <w:pStyle w:val="TAC"/>
            </w:pPr>
          </w:p>
        </w:tc>
        <w:tc>
          <w:tcPr>
            <w:tcW w:w="997" w:type="dxa"/>
            <w:tcBorders>
              <w:top w:val="single" w:sz="4" w:space="0" w:color="auto"/>
              <w:left w:val="single" w:sz="4" w:space="0" w:color="auto"/>
              <w:bottom w:val="single" w:sz="4" w:space="0" w:color="auto"/>
              <w:right w:val="single" w:sz="4" w:space="0" w:color="auto"/>
            </w:tcBorders>
          </w:tcPr>
          <w:p w14:paraId="2E56D48F" w14:textId="77777777" w:rsidR="00424A1B" w:rsidRPr="00A1115A" w:rsidRDefault="00424A1B" w:rsidP="00F11271">
            <w:pPr>
              <w:pStyle w:val="TAC"/>
            </w:pPr>
          </w:p>
        </w:tc>
        <w:tc>
          <w:tcPr>
            <w:tcW w:w="1067" w:type="dxa"/>
            <w:tcBorders>
              <w:top w:val="single" w:sz="4" w:space="0" w:color="auto"/>
              <w:left w:val="single" w:sz="4" w:space="0" w:color="auto"/>
              <w:bottom w:val="single" w:sz="4" w:space="0" w:color="auto"/>
              <w:right w:val="single" w:sz="4" w:space="0" w:color="auto"/>
            </w:tcBorders>
          </w:tcPr>
          <w:p w14:paraId="542542F2" w14:textId="77777777" w:rsidR="00424A1B" w:rsidRPr="00A1115A" w:rsidRDefault="00424A1B" w:rsidP="00F11271">
            <w:pPr>
              <w:pStyle w:val="TAC"/>
            </w:pPr>
          </w:p>
        </w:tc>
        <w:tc>
          <w:tcPr>
            <w:tcW w:w="911" w:type="dxa"/>
            <w:tcBorders>
              <w:top w:val="single" w:sz="4" w:space="0" w:color="auto"/>
              <w:left w:val="single" w:sz="4" w:space="0" w:color="auto"/>
              <w:bottom w:val="single" w:sz="4" w:space="0" w:color="auto"/>
              <w:right w:val="single" w:sz="4" w:space="0" w:color="auto"/>
            </w:tcBorders>
          </w:tcPr>
          <w:p w14:paraId="34862551" w14:textId="77777777" w:rsidR="00424A1B" w:rsidRPr="00A1115A" w:rsidRDefault="00424A1B" w:rsidP="00F11271">
            <w:pPr>
              <w:pStyle w:val="TAC"/>
            </w:pPr>
          </w:p>
        </w:tc>
        <w:tc>
          <w:tcPr>
            <w:tcW w:w="1249" w:type="dxa"/>
            <w:tcBorders>
              <w:top w:val="single" w:sz="4" w:space="0" w:color="auto"/>
              <w:left w:val="single" w:sz="4" w:space="0" w:color="auto"/>
              <w:bottom w:val="single" w:sz="4" w:space="0" w:color="auto"/>
              <w:right w:val="single" w:sz="4" w:space="0" w:color="auto"/>
            </w:tcBorders>
          </w:tcPr>
          <w:p w14:paraId="19526161" w14:textId="77777777" w:rsidR="00424A1B" w:rsidRPr="00A1115A" w:rsidRDefault="00424A1B" w:rsidP="00F11271">
            <w:pPr>
              <w:pStyle w:val="TAC"/>
            </w:pPr>
          </w:p>
        </w:tc>
        <w:tc>
          <w:tcPr>
            <w:tcW w:w="1215" w:type="dxa"/>
            <w:tcBorders>
              <w:top w:val="single" w:sz="4" w:space="0" w:color="auto"/>
              <w:left w:val="single" w:sz="4" w:space="0" w:color="auto"/>
              <w:bottom w:val="single" w:sz="4" w:space="0" w:color="auto"/>
              <w:right w:val="single" w:sz="4" w:space="0" w:color="auto"/>
            </w:tcBorders>
          </w:tcPr>
          <w:p w14:paraId="086E8E9F" w14:textId="77777777" w:rsidR="00424A1B" w:rsidRPr="00A1115A" w:rsidRDefault="00424A1B" w:rsidP="00F11271">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14622F13" w14:textId="77777777" w:rsidR="00424A1B" w:rsidRPr="00A1115A" w:rsidRDefault="00424A1B" w:rsidP="00F11271">
            <w:pPr>
              <w:pStyle w:val="TAC"/>
              <w:rPr>
                <w:rFonts w:cs="Arial"/>
                <w:szCs w:val="18"/>
                <w:lang w:eastAsia="ja-JP"/>
              </w:rPr>
            </w:pPr>
            <w:r w:rsidRPr="00A1115A">
              <w:rPr>
                <w:rFonts w:cs="Arial"/>
                <w:szCs w:val="18"/>
                <w:lang w:eastAsia="ja-JP"/>
              </w:rPr>
              <w:t>+2/-3</w:t>
            </w:r>
          </w:p>
        </w:tc>
      </w:tr>
      <w:tr w:rsidR="00424A1B" w:rsidRPr="00A1115A" w14:paraId="65D9F251" w14:textId="77777777" w:rsidTr="00F11271">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4D6CFCBF" w14:textId="77777777" w:rsidR="00424A1B" w:rsidRPr="00A1115A" w:rsidRDefault="00424A1B" w:rsidP="00F11271">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6929060C" w14:textId="77777777" w:rsidR="00424A1B" w:rsidRPr="00A1115A" w:rsidRDefault="00424A1B" w:rsidP="00F11271">
            <w:pPr>
              <w:pStyle w:val="TAN"/>
            </w:pPr>
            <w:r w:rsidRPr="00A1115A">
              <w:t>NOTE 2:</w:t>
            </w:r>
            <w:r w:rsidRPr="00A1115A">
              <w:tab/>
              <w:t>Power</w:t>
            </w:r>
            <w:r w:rsidRPr="00A1115A">
              <w:rPr>
                <w:vertAlign w:val="subscript"/>
              </w:rPr>
              <w:t xml:space="preserve"> </w:t>
            </w:r>
            <w:r w:rsidRPr="00A1115A">
              <w:t>class 5 is default power class unless otherwise stated.</w:t>
            </w:r>
          </w:p>
        </w:tc>
      </w:tr>
    </w:tbl>
    <w:p w14:paraId="5B5C7865" w14:textId="77777777" w:rsidR="00424A1B" w:rsidRPr="00424A1B" w:rsidRDefault="00424A1B" w:rsidP="00424A1B">
      <w:pPr>
        <w:rPr>
          <w:rFonts w:asciiTheme="minorHAnsi" w:eastAsiaTheme="minorEastAsia" w:hAnsiTheme="minorHAnsi" w:cstheme="minorHAnsi"/>
          <w:lang w:eastAsia="zh-CN"/>
        </w:rPr>
      </w:pPr>
    </w:p>
    <w:p w14:paraId="5606F2BB" w14:textId="0473A84A" w:rsidR="00E21886" w:rsidRPr="00424A1B" w:rsidRDefault="00E21886" w:rsidP="00E21886">
      <w:pPr>
        <w:pStyle w:val="a"/>
        <w:spacing w:after="0"/>
      </w:pPr>
      <w:r>
        <w:t xml:space="preserve">In the latest version of TR 37.890, in clause 4.5, there is a table with the regional maximum mean EIRP in-band emission and for most also the maximum mean EIRP density, as well as countries with out-of-band emission requirements [3]. </w:t>
      </w:r>
      <w:r w:rsidR="00424A1B">
        <w:t xml:space="preserve">These regulatory parameters are mapped to a number of Network signaling tables showed in Table 6.2F.1-2 in TS38.101-1. A summary of used NS values to specific country is shown in TR 38.849, table 6.1.1-1 [5].  </w:t>
      </w:r>
    </w:p>
    <w:p w14:paraId="4662C5EC" w14:textId="33EED0BA" w:rsidR="00323D1C" w:rsidRDefault="00323D1C" w:rsidP="00323D1C">
      <w:pPr>
        <w:rPr>
          <w:rFonts w:asciiTheme="minorHAnsi" w:eastAsiaTheme="minorEastAsia" w:hAnsiTheme="minorHAnsi" w:cstheme="minorHAnsi"/>
          <w:lang w:val="en-US" w:eastAsia="zh-CN"/>
        </w:rPr>
      </w:pPr>
    </w:p>
    <w:p w14:paraId="08499EAA" w14:textId="77777777" w:rsidR="00424A1B" w:rsidRPr="00A1115A" w:rsidRDefault="00424A1B" w:rsidP="00424A1B">
      <w:pPr>
        <w:pStyle w:val="TH"/>
      </w:pPr>
      <w:r w:rsidRPr="00A1115A">
        <w:lastRenderedPageBreak/>
        <w:t>Table 6.2F.1-2: Additional requirements for transmit power density</w:t>
      </w:r>
    </w:p>
    <w:tbl>
      <w:tblPr>
        <w:tblW w:w="8005" w:type="dxa"/>
        <w:tblInd w:w="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5"/>
        <w:gridCol w:w="1070"/>
        <w:gridCol w:w="1620"/>
        <w:gridCol w:w="2520"/>
        <w:gridCol w:w="2070"/>
      </w:tblGrid>
      <w:tr w:rsidR="00424A1B" w:rsidRPr="00A1115A" w14:paraId="0AE2EB00" w14:textId="77777777" w:rsidTr="00424A1B">
        <w:trPr>
          <w:trHeight w:val="656"/>
        </w:trPr>
        <w:tc>
          <w:tcPr>
            <w:tcW w:w="725" w:type="dxa"/>
            <w:tcBorders>
              <w:top w:val="single" w:sz="4" w:space="0" w:color="auto"/>
              <w:left w:val="single" w:sz="4" w:space="0" w:color="auto"/>
              <w:bottom w:val="single" w:sz="4" w:space="0" w:color="auto"/>
              <w:right w:val="single" w:sz="4" w:space="0" w:color="auto"/>
            </w:tcBorders>
          </w:tcPr>
          <w:p w14:paraId="0B58908A" w14:textId="77777777" w:rsidR="00424A1B" w:rsidRPr="00A1115A" w:rsidRDefault="00424A1B" w:rsidP="00F11271">
            <w:pPr>
              <w:pStyle w:val="TAH"/>
            </w:pPr>
            <w:r w:rsidRPr="00A1115A">
              <w:t>NR Band</w:t>
            </w:r>
          </w:p>
        </w:tc>
        <w:tc>
          <w:tcPr>
            <w:tcW w:w="1070" w:type="dxa"/>
            <w:tcBorders>
              <w:top w:val="single" w:sz="4" w:space="0" w:color="auto"/>
              <w:left w:val="single" w:sz="4" w:space="0" w:color="auto"/>
              <w:bottom w:val="single" w:sz="4" w:space="0" w:color="auto"/>
              <w:right w:val="single" w:sz="4" w:space="0" w:color="auto"/>
            </w:tcBorders>
          </w:tcPr>
          <w:p w14:paraId="5FADBB1F" w14:textId="77777777" w:rsidR="00424A1B" w:rsidRPr="00A1115A" w:rsidRDefault="00424A1B" w:rsidP="00F11271">
            <w:pPr>
              <w:pStyle w:val="TAH"/>
            </w:pPr>
            <w:r w:rsidRPr="00A1115A">
              <w:t>NS value</w:t>
            </w:r>
          </w:p>
        </w:tc>
        <w:tc>
          <w:tcPr>
            <w:tcW w:w="1620" w:type="dxa"/>
            <w:tcBorders>
              <w:top w:val="single" w:sz="4" w:space="0" w:color="auto"/>
              <w:left w:val="single" w:sz="4" w:space="0" w:color="auto"/>
              <w:bottom w:val="single" w:sz="4" w:space="0" w:color="auto"/>
              <w:right w:val="single" w:sz="4" w:space="0" w:color="auto"/>
            </w:tcBorders>
          </w:tcPr>
          <w:p w14:paraId="26F08EEC" w14:textId="77777777" w:rsidR="00424A1B" w:rsidRPr="00A1115A" w:rsidRDefault="00424A1B" w:rsidP="00F11271">
            <w:pPr>
              <w:pStyle w:val="TAH"/>
            </w:pPr>
            <w:r w:rsidRPr="00A1115A">
              <w:t>Channel bandwidth (MHz)</w:t>
            </w:r>
          </w:p>
        </w:tc>
        <w:tc>
          <w:tcPr>
            <w:tcW w:w="2520" w:type="dxa"/>
            <w:tcBorders>
              <w:top w:val="single" w:sz="4" w:space="0" w:color="auto"/>
              <w:left w:val="single" w:sz="4" w:space="0" w:color="auto"/>
              <w:bottom w:val="single" w:sz="4" w:space="0" w:color="auto"/>
              <w:right w:val="single" w:sz="4" w:space="0" w:color="auto"/>
            </w:tcBorders>
          </w:tcPr>
          <w:p w14:paraId="75A7B478" w14:textId="77777777" w:rsidR="00424A1B" w:rsidRPr="00A1115A" w:rsidRDefault="00424A1B" w:rsidP="00F11271">
            <w:pPr>
              <w:pStyle w:val="TAH"/>
            </w:pPr>
            <w:r w:rsidRPr="00A1115A">
              <w:t>Frequency range (MHz)</w:t>
            </w:r>
          </w:p>
        </w:tc>
        <w:tc>
          <w:tcPr>
            <w:tcW w:w="2070" w:type="dxa"/>
            <w:tcBorders>
              <w:top w:val="single" w:sz="4" w:space="0" w:color="auto"/>
              <w:left w:val="single" w:sz="4" w:space="0" w:color="auto"/>
              <w:bottom w:val="single" w:sz="4" w:space="0" w:color="auto"/>
              <w:right w:val="single" w:sz="4" w:space="0" w:color="auto"/>
            </w:tcBorders>
          </w:tcPr>
          <w:p w14:paraId="3DC35D66" w14:textId="77777777" w:rsidR="00424A1B" w:rsidRPr="00A1115A" w:rsidRDefault="00424A1B" w:rsidP="00F11271">
            <w:pPr>
              <w:pStyle w:val="TAH"/>
            </w:pPr>
            <w:r w:rsidRPr="00A1115A">
              <w:t>Maximum mean power density (dBm/MHz)</w:t>
            </w:r>
          </w:p>
        </w:tc>
      </w:tr>
      <w:tr w:rsidR="00424A1B" w:rsidRPr="00A1115A" w14:paraId="60A61FC1" w14:textId="77777777" w:rsidTr="00424A1B">
        <w:trPr>
          <w:trHeight w:val="187"/>
        </w:trPr>
        <w:tc>
          <w:tcPr>
            <w:tcW w:w="725" w:type="dxa"/>
            <w:tcBorders>
              <w:top w:val="single" w:sz="4" w:space="0" w:color="auto"/>
              <w:left w:val="single" w:sz="4" w:space="0" w:color="auto"/>
              <w:bottom w:val="nil"/>
              <w:right w:val="single" w:sz="4" w:space="0" w:color="auto"/>
            </w:tcBorders>
            <w:shd w:val="clear" w:color="auto" w:fill="auto"/>
          </w:tcPr>
          <w:p w14:paraId="3E5E036A" w14:textId="77777777" w:rsidR="00424A1B" w:rsidRPr="00A1115A" w:rsidRDefault="00424A1B" w:rsidP="00F11271">
            <w:pPr>
              <w:pStyle w:val="TAC"/>
              <w:rPr>
                <w:rFonts w:cs="Arial"/>
              </w:rPr>
            </w:pPr>
            <w:r w:rsidRPr="00A1115A">
              <w:rPr>
                <w:rFonts w:cs="Arial"/>
              </w:rPr>
              <w:t>n46</w:t>
            </w:r>
          </w:p>
        </w:tc>
        <w:tc>
          <w:tcPr>
            <w:tcW w:w="1070" w:type="dxa"/>
            <w:tcBorders>
              <w:top w:val="single" w:sz="4" w:space="0" w:color="auto"/>
              <w:left w:val="single" w:sz="4" w:space="0" w:color="auto"/>
              <w:bottom w:val="nil"/>
              <w:right w:val="single" w:sz="4" w:space="0" w:color="auto"/>
            </w:tcBorders>
            <w:shd w:val="clear" w:color="auto" w:fill="auto"/>
            <w:vAlign w:val="center"/>
          </w:tcPr>
          <w:p w14:paraId="37B5DDFD" w14:textId="77777777" w:rsidR="00424A1B" w:rsidRPr="00A1115A" w:rsidRDefault="00424A1B" w:rsidP="00F11271">
            <w:pPr>
              <w:pStyle w:val="TAC"/>
              <w:rPr>
                <w:rFonts w:cs="Arial"/>
              </w:rPr>
            </w:pPr>
            <w:r w:rsidRPr="00A1115A">
              <w:rPr>
                <w:rFonts w:cs="Arial"/>
              </w:rPr>
              <w:t>NS_28</w:t>
            </w:r>
          </w:p>
        </w:tc>
        <w:tc>
          <w:tcPr>
            <w:tcW w:w="1620" w:type="dxa"/>
            <w:tcBorders>
              <w:top w:val="single" w:sz="4" w:space="0" w:color="auto"/>
              <w:left w:val="single" w:sz="4" w:space="0" w:color="auto"/>
              <w:bottom w:val="nil"/>
              <w:right w:val="single" w:sz="4" w:space="0" w:color="auto"/>
            </w:tcBorders>
            <w:shd w:val="clear" w:color="auto" w:fill="auto"/>
            <w:vAlign w:val="center"/>
          </w:tcPr>
          <w:p w14:paraId="5711FCA3" w14:textId="77777777" w:rsidR="00424A1B" w:rsidRPr="00A1115A" w:rsidRDefault="00424A1B" w:rsidP="00F11271">
            <w:pPr>
              <w:pStyle w:val="TAC"/>
              <w:rPr>
                <w:rFonts w:cs="Arial"/>
              </w:rPr>
            </w:pPr>
            <w:r w:rsidRPr="00A1115A">
              <w:rPr>
                <w:rFonts w:cs="Arial"/>
              </w:rPr>
              <w:t>20, 40, 60, 80</w:t>
            </w:r>
          </w:p>
        </w:tc>
        <w:tc>
          <w:tcPr>
            <w:tcW w:w="2520" w:type="dxa"/>
            <w:tcBorders>
              <w:top w:val="single" w:sz="4" w:space="0" w:color="auto"/>
              <w:left w:val="single" w:sz="4" w:space="0" w:color="auto"/>
              <w:bottom w:val="single" w:sz="4" w:space="0" w:color="auto"/>
              <w:right w:val="single" w:sz="4" w:space="0" w:color="auto"/>
            </w:tcBorders>
            <w:vAlign w:val="center"/>
          </w:tcPr>
          <w:p w14:paraId="6815EF3A" w14:textId="77777777" w:rsidR="00424A1B" w:rsidRPr="00A1115A" w:rsidRDefault="00424A1B" w:rsidP="00F11271">
            <w:pPr>
              <w:pStyle w:val="TAC"/>
              <w:rPr>
                <w:rFonts w:cs="Arial"/>
              </w:rPr>
            </w:pPr>
            <w:r w:rsidRPr="00A1115A">
              <w:rPr>
                <w:rFonts w:cs="Arial"/>
              </w:rPr>
              <w:t>5150 – 5350</w:t>
            </w:r>
          </w:p>
        </w:tc>
        <w:tc>
          <w:tcPr>
            <w:tcW w:w="2070" w:type="dxa"/>
            <w:tcBorders>
              <w:top w:val="single" w:sz="4" w:space="0" w:color="auto"/>
              <w:left w:val="single" w:sz="4" w:space="0" w:color="auto"/>
              <w:bottom w:val="nil"/>
              <w:right w:val="single" w:sz="4" w:space="0" w:color="auto"/>
            </w:tcBorders>
            <w:shd w:val="clear" w:color="auto" w:fill="auto"/>
            <w:vAlign w:val="center"/>
          </w:tcPr>
          <w:p w14:paraId="2C876122" w14:textId="77777777" w:rsidR="00424A1B" w:rsidRPr="00A1115A" w:rsidRDefault="00424A1B" w:rsidP="00F11271">
            <w:pPr>
              <w:pStyle w:val="TAC"/>
              <w:rPr>
                <w:rFonts w:cs="Arial"/>
              </w:rPr>
            </w:pPr>
            <w:r w:rsidRPr="00A1115A">
              <w:rPr>
                <w:rFonts w:cs="Arial"/>
                <w:lang w:eastAsia="zh-CN"/>
              </w:rPr>
              <w:t>10</w:t>
            </w:r>
          </w:p>
        </w:tc>
      </w:tr>
      <w:tr w:rsidR="00424A1B" w:rsidRPr="00A1115A" w14:paraId="2827D437" w14:textId="77777777" w:rsidTr="00424A1B">
        <w:trPr>
          <w:trHeight w:val="187"/>
        </w:trPr>
        <w:tc>
          <w:tcPr>
            <w:tcW w:w="725" w:type="dxa"/>
            <w:tcBorders>
              <w:top w:val="nil"/>
              <w:left w:val="single" w:sz="4" w:space="0" w:color="auto"/>
              <w:bottom w:val="nil"/>
              <w:right w:val="single" w:sz="4" w:space="0" w:color="auto"/>
            </w:tcBorders>
            <w:shd w:val="clear" w:color="auto" w:fill="auto"/>
          </w:tcPr>
          <w:p w14:paraId="601D171D" w14:textId="77777777" w:rsidR="00424A1B" w:rsidRPr="00A1115A" w:rsidRDefault="00424A1B" w:rsidP="00F11271">
            <w:pPr>
              <w:pStyle w:val="TAC"/>
              <w:rPr>
                <w:rFonts w:cs="Arial"/>
              </w:rPr>
            </w:pPr>
          </w:p>
        </w:tc>
        <w:tc>
          <w:tcPr>
            <w:tcW w:w="1070" w:type="dxa"/>
            <w:tcBorders>
              <w:top w:val="nil"/>
              <w:left w:val="single" w:sz="4" w:space="0" w:color="auto"/>
              <w:bottom w:val="single" w:sz="4" w:space="0" w:color="auto"/>
              <w:right w:val="single" w:sz="4" w:space="0" w:color="auto"/>
            </w:tcBorders>
            <w:shd w:val="clear" w:color="auto" w:fill="auto"/>
            <w:vAlign w:val="center"/>
          </w:tcPr>
          <w:p w14:paraId="570C91DE" w14:textId="77777777" w:rsidR="00424A1B" w:rsidRPr="00A1115A" w:rsidRDefault="00424A1B" w:rsidP="00F11271">
            <w:pPr>
              <w:pStyle w:val="TAC"/>
              <w:rPr>
                <w:rFonts w:cs="Arial"/>
              </w:rPr>
            </w:pPr>
          </w:p>
        </w:tc>
        <w:tc>
          <w:tcPr>
            <w:tcW w:w="1620" w:type="dxa"/>
            <w:tcBorders>
              <w:top w:val="nil"/>
              <w:left w:val="single" w:sz="4" w:space="0" w:color="auto"/>
              <w:bottom w:val="single" w:sz="4" w:space="0" w:color="auto"/>
              <w:right w:val="single" w:sz="4" w:space="0" w:color="auto"/>
            </w:tcBorders>
            <w:shd w:val="clear" w:color="auto" w:fill="auto"/>
            <w:vAlign w:val="center"/>
          </w:tcPr>
          <w:p w14:paraId="1844E5CA" w14:textId="77777777" w:rsidR="00424A1B" w:rsidRPr="00A1115A" w:rsidRDefault="00424A1B" w:rsidP="00F11271">
            <w:pPr>
              <w:pStyle w:val="TAC"/>
              <w:rPr>
                <w:rFonts w:cs="Arial"/>
              </w:rPr>
            </w:pPr>
          </w:p>
        </w:tc>
        <w:tc>
          <w:tcPr>
            <w:tcW w:w="2520" w:type="dxa"/>
            <w:tcBorders>
              <w:top w:val="single" w:sz="4" w:space="0" w:color="auto"/>
              <w:left w:val="single" w:sz="4" w:space="0" w:color="auto"/>
              <w:bottom w:val="single" w:sz="4" w:space="0" w:color="auto"/>
              <w:right w:val="single" w:sz="4" w:space="0" w:color="auto"/>
            </w:tcBorders>
            <w:vAlign w:val="center"/>
          </w:tcPr>
          <w:p w14:paraId="26303EB1" w14:textId="77777777" w:rsidR="00424A1B" w:rsidRPr="00A1115A" w:rsidRDefault="00424A1B" w:rsidP="00F11271">
            <w:pPr>
              <w:pStyle w:val="TAC"/>
              <w:rPr>
                <w:rFonts w:cs="Arial"/>
              </w:rPr>
            </w:pPr>
            <w:r w:rsidRPr="00A1115A">
              <w:rPr>
                <w:rFonts w:cs="Arial"/>
              </w:rPr>
              <w:t>5470 – 5725</w:t>
            </w:r>
          </w:p>
        </w:tc>
        <w:tc>
          <w:tcPr>
            <w:tcW w:w="2070" w:type="dxa"/>
            <w:tcBorders>
              <w:top w:val="nil"/>
              <w:left w:val="single" w:sz="4" w:space="0" w:color="auto"/>
              <w:bottom w:val="single" w:sz="4" w:space="0" w:color="auto"/>
              <w:right w:val="single" w:sz="4" w:space="0" w:color="auto"/>
            </w:tcBorders>
            <w:shd w:val="clear" w:color="auto" w:fill="auto"/>
            <w:vAlign w:val="center"/>
          </w:tcPr>
          <w:p w14:paraId="23E1CAA5" w14:textId="77777777" w:rsidR="00424A1B" w:rsidRPr="00A1115A" w:rsidRDefault="00424A1B" w:rsidP="00F11271">
            <w:pPr>
              <w:pStyle w:val="TAC"/>
              <w:rPr>
                <w:rFonts w:cs="Arial"/>
                <w:lang w:eastAsia="zh-CN"/>
              </w:rPr>
            </w:pPr>
          </w:p>
        </w:tc>
      </w:tr>
      <w:tr w:rsidR="00424A1B" w:rsidRPr="00A1115A" w14:paraId="3C044395" w14:textId="77777777" w:rsidTr="00424A1B">
        <w:trPr>
          <w:trHeight w:val="187"/>
        </w:trPr>
        <w:tc>
          <w:tcPr>
            <w:tcW w:w="725" w:type="dxa"/>
            <w:tcBorders>
              <w:top w:val="nil"/>
              <w:left w:val="single" w:sz="4" w:space="0" w:color="auto"/>
              <w:bottom w:val="nil"/>
              <w:right w:val="single" w:sz="4" w:space="0" w:color="auto"/>
            </w:tcBorders>
            <w:shd w:val="clear" w:color="auto" w:fill="auto"/>
          </w:tcPr>
          <w:p w14:paraId="1B050545" w14:textId="77777777" w:rsidR="00424A1B" w:rsidRPr="00A1115A" w:rsidRDefault="00424A1B" w:rsidP="00F11271">
            <w:pPr>
              <w:pStyle w:val="TAC"/>
              <w:rPr>
                <w:rFonts w:cs="Arial"/>
              </w:rPr>
            </w:pPr>
          </w:p>
        </w:tc>
        <w:tc>
          <w:tcPr>
            <w:tcW w:w="1070" w:type="dxa"/>
            <w:tcBorders>
              <w:left w:val="single" w:sz="4" w:space="0" w:color="auto"/>
              <w:bottom w:val="nil"/>
              <w:right w:val="single" w:sz="4" w:space="0" w:color="auto"/>
            </w:tcBorders>
            <w:shd w:val="clear" w:color="auto" w:fill="auto"/>
            <w:vAlign w:val="center"/>
          </w:tcPr>
          <w:p w14:paraId="2AA7DFE4" w14:textId="77777777" w:rsidR="00424A1B" w:rsidRPr="00A1115A" w:rsidRDefault="00424A1B" w:rsidP="00F11271">
            <w:pPr>
              <w:pStyle w:val="TAC"/>
              <w:rPr>
                <w:rFonts w:cs="Arial"/>
              </w:rPr>
            </w:pPr>
            <w:r w:rsidRPr="00A1115A">
              <w:rPr>
                <w:rFonts w:cs="Arial"/>
              </w:rPr>
              <w:t>NS_29</w:t>
            </w:r>
          </w:p>
        </w:tc>
        <w:tc>
          <w:tcPr>
            <w:tcW w:w="1620" w:type="dxa"/>
            <w:tcBorders>
              <w:left w:val="single" w:sz="4" w:space="0" w:color="auto"/>
              <w:bottom w:val="nil"/>
              <w:right w:val="single" w:sz="4" w:space="0" w:color="auto"/>
            </w:tcBorders>
            <w:shd w:val="clear" w:color="auto" w:fill="auto"/>
            <w:vAlign w:val="center"/>
          </w:tcPr>
          <w:p w14:paraId="0544EDAC" w14:textId="77777777" w:rsidR="00424A1B" w:rsidRPr="00A1115A" w:rsidRDefault="00424A1B" w:rsidP="00F11271">
            <w:pPr>
              <w:pStyle w:val="TAC"/>
              <w:rPr>
                <w:rFonts w:cs="Arial"/>
              </w:rPr>
            </w:pPr>
            <w:r w:rsidRPr="00A1115A">
              <w:rPr>
                <w:rFonts w:cs="Arial"/>
              </w:rPr>
              <w:t>20</w:t>
            </w:r>
          </w:p>
        </w:tc>
        <w:tc>
          <w:tcPr>
            <w:tcW w:w="2520" w:type="dxa"/>
            <w:tcBorders>
              <w:top w:val="single" w:sz="4" w:space="0" w:color="auto"/>
              <w:left w:val="single" w:sz="4" w:space="0" w:color="auto"/>
              <w:bottom w:val="single" w:sz="4" w:space="0" w:color="auto"/>
              <w:right w:val="single" w:sz="4" w:space="0" w:color="auto"/>
            </w:tcBorders>
            <w:vAlign w:val="center"/>
          </w:tcPr>
          <w:p w14:paraId="405E89AB" w14:textId="77777777" w:rsidR="00424A1B" w:rsidRPr="00A1115A" w:rsidRDefault="00424A1B" w:rsidP="00F11271">
            <w:pPr>
              <w:pStyle w:val="TAC"/>
              <w:rPr>
                <w:rFonts w:cs="Arial"/>
              </w:rPr>
            </w:pPr>
            <w:r w:rsidRPr="00A1115A">
              <w:rPr>
                <w:rFonts w:cs="Arial"/>
              </w:rPr>
              <w:t>5170 – 5330</w:t>
            </w:r>
          </w:p>
        </w:tc>
        <w:tc>
          <w:tcPr>
            <w:tcW w:w="2070" w:type="dxa"/>
            <w:tcBorders>
              <w:left w:val="single" w:sz="4" w:space="0" w:color="auto"/>
              <w:bottom w:val="nil"/>
              <w:right w:val="single" w:sz="4" w:space="0" w:color="auto"/>
            </w:tcBorders>
            <w:shd w:val="clear" w:color="auto" w:fill="auto"/>
            <w:vAlign w:val="center"/>
          </w:tcPr>
          <w:p w14:paraId="05D44914" w14:textId="77777777" w:rsidR="00424A1B" w:rsidRPr="00A1115A" w:rsidRDefault="00424A1B" w:rsidP="00F11271">
            <w:pPr>
              <w:pStyle w:val="TAC"/>
              <w:rPr>
                <w:rFonts w:cs="Arial"/>
                <w:lang w:eastAsia="zh-CN"/>
              </w:rPr>
            </w:pPr>
            <w:r w:rsidRPr="00A1115A">
              <w:rPr>
                <w:rFonts w:cs="Arial"/>
                <w:lang w:eastAsia="zh-CN"/>
              </w:rPr>
              <w:t>10</w:t>
            </w:r>
          </w:p>
        </w:tc>
      </w:tr>
      <w:tr w:rsidR="00424A1B" w:rsidRPr="00A1115A" w14:paraId="269845FD" w14:textId="77777777" w:rsidTr="00424A1B">
        <w:trPr>
          <w:trHeight w:val="187"/>
        </w:trPr>
        <w:tc>
          <w:tcPr>
            <w:tcW w:w="725" w:type="dxa"/>
            <w:tcBorders>
              <w:top w:val="nil"/>
              <w:left w:val="single" w:sz="4" w:space="0" w:color="auto"/>
              <w:bottom w:val="nil"/>
              <w:right w:val="single" w:sz="4" w:space="0" w:color="auto"/>
            </w:tcBorders>
            <w:shd w:val="clear" w:color="auto" w:fill="auto"/>
          </w:tcPr>
          <w:p w14:paraId="0AA17144" w14:textId="77777777" w:rsidR="00424A1B" w:rsidRPr="00A1115A" w:rsidRDefault="00424A1B" w:rsidP="00F11271">
            <w:pPr>
              <w:pStyle w:val="TAC"/>
              <w:rPr>
                <w:rFonts w:cs="Arial"/>
              </w:rPr>
            </w:pPr>
          </w:p>
        </w:tc>
        <w:tc>
          <w:tcPr>
            <w:tcW w:w="1070" w:type="dxa"/>
            <w:tcBorders>
              <w:top w:val="nil"/>
              <w:left w:val="single" w:sz="4" w:space="0" w:color="auto"/>
              <w:bottom w:val="nil"/>
              <w:right w:val="single" w:sz="4" w:space="0" w:color="auto"/>
            </w:tcBorders>
            <w:shd w:val="clear" w:color="auto" w:fill="auto"/>
            <w:vAlign w:val="center"/>
          </w:tcPr>
          <w:p w14:paraId="6E82F1C7" w14:textId="77777777" w:rsidR="00424A1B" w:rsidRPr="00A1115A" w:rsidRDefault="00424A1B" w:rsidP="00F11271">
            <w:pPr>
              <w:pStyle w:val="TAC"/>
              <w:rPr>
                <w:rFonts w:cs="Arial"/>
              </w:rPr>
            </w:pPr>
          </w:p>
        </w:tc>
        <w:tc>
          <w:tcPr>
            <w:tcW w:w="1620" w:type="dxa"/>
            <w:tcBorders>
              <w:top w:val="nil"/>
              <w:left w:val="single" w:sz="4" w:space="0" w:color="auto"/>
              <w:bottom w:val="single" w:sz="4" w:space="0" w:color="auto"/>
              <w:right w:val="single" w:sz="4" w:space="0" w:color="auto"/>
            </w:tcBorders>
            <w:shd w:val="clear" w:color="auto" w:fill="auto"/>
            <w:vAlign w:val="center"/>
          </w:tcPr>
          <w:p w14:paraId="30824259" w14:textId="77777777" w:rsidR="00424A1B" w:rsidRPr="00A1115A" w:rsidRDefault="00424A1B" w:rsidP="00F11271">
            <w:pPr>
              <w:pStyle w:val="TAC"/>
              <w:rPr>
                <w:rFonts w:cs="Arial"/>
              </w:rPr>
            </w:pPr>
          </w:p>
        </w:tc>
        <w:tc>
          <w:tcPr>
            <w:tcW w:w="2520" w:type="dxa"/>
            <w:tcBorders>
              <w:top w:val="single" w:sz="4" w:space="0" w:color="auto"/>
              <w:left w:val="single" w:sz="4" w:space="0" w:color="auto"/>
              <w:bottom w:val="single" w:sz="4" w:space="0" w:color="auto"/>
              <w:right w:val="single" w:sz="4" w:space="0" w:color="auto"/>
            </w:tcBorders>
            <w:vAlign w:val="center"/>
          </w:tcPr>
          <w:p w14:paraId="10382F45" w14:textId="77777777" w:rsidR="00424A1B" w:rsidRPr="00A1115A" w:rsidRDefault="00424A1B" w:rsidP="00F11271">
            <w:pPr>
              <w:pStyle w:val="TAC"/>
              <w:rPr>
                <w:rFonts w:cs="Arial"/>
              </w:rPr>
            </w:pPr>
            <w:r w:rsidRPr="00A1115A">
              <w:rPr>
                <w:rFonts w:cs="Arial"/>
              </w:rPr>
              <w:t>5490 – 5730</w:t>
            </w:r>
          </w:p>
        </w:tc>
        <w:tc>
          <w:tcPr>
            <w:tcW w:w="2070" w:type="dxa"/>
            <w:tcBorders>
              <w:top w:val="nil"/>
              <w:left w:val="single" w:sz="4" w:space="0" w:color="auto"/>
              <w:bottom w:val="single" w:sz="4" w:space="0" w:color="auto"/>
              <w:right w:val="single" w:sz="4" w:space="0" w:color="auto"/>
            </w:tcBorders>
            <w:shd w:val="clear" w:color="auto" w:fill="auto"/>
            <w:vAlign w:val="center"/>
          </w:tcPr>
          <w:p w14:paraId="567A22DC" w14:textId="77777777" w:rsidR="00424A1B" w:rsidRPr="00A1115A" w:rsidRDefault="00424A1B" w:rsidP="00F11271">
            <w:pPr>
              <w:pStyle w:val="TAC"/>
              <w:rPr>
                <w:rFonts w:cs="Arial"/>
                <w:lang w:eastAsia="zh-CN"/>
              </w:rPr>
            </w:pPr>
          </w:p>
        </w:tc>
      </w:tr>
      <w:tr w:rsidR="00424A1B" w:rsidRPr="00A1115A" w14:paraId="7AEB7458" w14:textId="77777777" w:rsidTr="00424A1B">
        <w:trPr>
          <w:trHeight w:val="187"/>
        </w:trPr>
        <w:tc>
          <w:tcPr>
            <w:tcW w:w="725" w:type="dxa"/>
            <w:tcBorders>
              <w:top w:val="nil"/>
              <w:left w:val="single" w:sz="4" w:space="0" w:color="auto"/>
              <w:bottom w:val="nil"/>
              <w:right w:val="single" w:sz="4" w:space="0" w:color="auto"/>
            </w:tcBorders>
            <w:shd w:val="clear" w:color="auto" w:fill="auto"/>
          </w:tcPr>
          <w:p w14:paraId="3AC1BC40" w14:textId="77777777" w:rsidR="00424A1B" w:rsidRPr="00A1115A" w:rsidRDefault="00424A1B" w:rsidP="00F11271">
            <w:pPr>
              <w:pStyle w:val="TAC"/>
              <w:rPr>
                <w:rFonts w:cs="Arial"/>
              </w:rPr>
            </w:pPr>
          </w:p>
        </w:tc>
        <w:tc>
          <w:tcPr>
            <w:tcW w:w="1070" w:type="dxa"/>
            <w:tcBorders>
              <w:top w:val="nil"/>
              <w:left w:val="single" w:sz="4" w:space="0" w:color="auto"/>
              <w:bottom w:val="nil"/>
              <w:right w:val="single" w:sz="4" w:space="0" w:color="auto"/>
            </w:tcBorders>
            <w:shd w:val="clear" w:color="auto" w:fill="auto"/>
            <w:vAlign w:val="center"/>
          </w:tcPr>
          <w:p w14:paraId="355FA5B6" w14:textId="77777777" w:rsidR="00424A1B" w:rsidRPr="00A1115A" w:rsidRDefault="00424A1B" w:rsidP="00F11271">
            <w:pPr>
              <w:pStyle w:val="TAC"/>
              <w:rPr>
                <w:rFonts w:cs="Arial"/>
              </w:rPr>
            </w:pPr>
          </w:p>
        </w:tc>
        <w:tc>
          <w:tcPr>
            <w:tcW w:w="1620" w:type="dxa"/>
            <w:tcBorders>
              <w:left w:val="single" w:sz="4" w:space="0" w:color="auto"/>
              <w:bottom w:val="nil"/>
              <w:right w:val="single" w:sz="4" w:space="0" w:color="auto"/>
            </w:tcBorders>
            <w:shd w:val="clear" w:color="auto" w:fill="auto"/>
            <w:vAlign w:val="center"/>
          </w:tcPr>
          <w:p w14:paraId="31651561" w14:textId="77777777" w:rsidR="00424A1B" w:rsidRPr="00A1115A" w:rsidRDefault="00424A1B" w:rsidP="00F11271">
            <w:pPr>
              <w:pStyle w:val="TAC"/>
              <w:rPr>
                <w:rFonts w:cs="Arial"/>
              </w:rPr>
            </w:pPr>
            <w:r w:rsidRPr="00A1115A">
              <w:rPr>
                <w:rFonts w:cs="Arial"/>
              </w:rPr>
              <w:t>40</w:t>
            </w:r>
          </w:p>
        </w:tc>
        <w:tc>
          <w:tcPr>
            <w:tcW w:w="2520" w:type="dxa"/>
            <w:tcBorders>
              <w:top w:val="single" w:sz="4" w:space="0" w:color="auto"/>
              <w:left w:val="single" w:sz="4" w:space="0" w:color="auto"/>
              <w:bottom w:val="single" w:sz="4" w:space="0" w:color="auto"/>
              <w:right w:val="single" w:sz="4" w:space="0" w:color="auto"/>
            </w:tcBorders>
            <w:vAlign w:val="center"/>
          </w:tcPr>
          <w:p w14:paraId="0DF1F10D" w14:textId="77777777" w:rsidR="00424A1B" w:rsidRPr="00A1115A" w:rsidRDefault="00424A1B" w:rsidP="00F11271">
            <w:pPr>
              <w:pStyle w:val="TAC"/>
              <w:rPr>
                <w:rFonts w:cs="Arial"/>
              </w:rPr>
            </w:pPr>
            <w:r w:rsidRPr="00A1115A">
              <w:rPr>
                <w:rFonts w:cs="Arial"/>
              </w:rPr>
              <w:t>5170 – 5330</w:t>
            </w:r>
          </w:p>
        </w:tc>
        <w:tc>
          <w:tcPr>
            <w:tcW w:w="2070" w:type="dxa"/>
            <w:tcBorders>
              <w:left w:val="single" w:sz="4" w:space="0" w:color="auto"/>
              <w:bottom w:val="nil"/>
              <w:right w:val="single" w:sz="4" w:space="0" w:color="auto"/>
            </w:tcBorders>
            <w:shd w:val="clear" w:color="auto" w:fill="auto"/>
            <w:vAlign w:val="center"/>
          </w:tcPr>
          <w:p w14:paraId="15B925CA" w14:textId="77777777" w:rsidR="00424A1B" w:rsidRPr="00A1115A" w:rsidRDefault="00424A1B" w:rsidP="00F11271">
            <w:pPr>
              <w:pStyle w:val="TAC"/>
              <w:rPr>
                <w:rFonts w:cs="Arial"/>
                <w:lang w:eastAsia="zh-CN"/>
              </w:rPr>
            </w:pPr>
            <w:r w:rsidRPr="00A1115A">
              <w:rPr>
                <w:rFonts w:cs="Arial"/>
                <w:lang w:eastAsia="zh-CN"/>
              </w:rPr>
              <w:t>7</w:t>
            </w:r>
          </w:p>
        </w:tc>
      </w:tr>
      <w:tr w:rsidR="00424A1B" w:rsidRPr="00A1115A" w14:paraId="1EB9E318" w14:textId="77777777" w:rsidTr="00424A1B">
        <w:trPr>
          <w:trHeight w:val="187"/>
        </w:trPr>
        <w:tc>
          <w:tcPr>
            <w:tcW w:w="725" w:type="dxa"/>
            <w:tcBorders>
              <w:top w:val="nil"/>
              <w:left w:val="single" w:sz="4" w:space="0" w:color="auto"/>
              <w:bottom w:val="nil"/>
              <w:right w:val="single" w:sz="4" w:space="0" w:color="auto"/>
            </w:tcBorders>
            <w:shd w:val="clear" w:color="auto" w:fill="auto"/>
          </w:tcPr>
          <w:p w14:paraId="35DB5C7D" w14:textId="77777777" w:rsidR="00424A1B" w:rsidRPr="00A1115A" w:rsidRDefault="00424A1B" w:rsidP="00F11271">
            <w:pPr>
              <w:pStyle w:val="TAC"/>
              <w:rPr>
                <w:rFonts w:cs="Arial"/>
              </w:rPr>
            </w:pPr>
          </w:p>
        </w:tc>
        <w:tc>
          <w:tcPr>
            <w:tcW w:w="1070" w:type="dxa"/>
            <w:tcBorders>
              <w:top w:val="nil"/>
              <w:left w:val="single" w:sz="4" w:space="0" w:color="auto"/>
              <w:bottom w:val="nil"/>
              <w:right w:val="single" w:sz="4" w:space="0" w:color="auto"/>
            </w:tcBorders>
            <w:shd w:val="clear" w:color="auto" w:fill="auto"/>
            <w:vAlign w:val="center"/>
          </w:tcPr>
          <w:p w14:paraId="3B77FF74" w14:textId="77777777" w:rsidR="00424A1B" w:rsidRPr="00A1115A" w:rsidRDefault="00424A1B" w:rsidP="00F11271">
            <w:pPr>
              <w:pStyle w:val="TAC"/>
              <w:rPr>
                <w:rFonts w:cs="Arial"/>
              </w:rPr>
            </w:pPr>
          </w:p>
        </w:tc>
        <w:tc>
          <w:tcPr>
            <w:tcW w:w="1620" w:type="dxa"/>
            <w:tcBorders>
              <w:top w:val="nil"/>
              <w:left w:val="single" w:sz="4" w:space="0" w:color="auto"/>
              <w:bottom w:val="single" w:sz="4" w:space="0" w:color="auto"/>
              <w:right w:val="single" w:sz="4" w:space="0" w:color="auto"/>
            </w:tcBorders>
            <w:shd w:val="clear" w:color="auto" w:fill="auto"/>
            <w:vAlign w:val="center"/>
          </w:tcPr>
          <w:p w14:paraId="058FC908" w14:textId="77777777" w:rsidR="00424A1B" w:rsidRPr="00A1115A" w:rsidRDefault="00424A1B" w:rsidP="00F11271">
            <w:pPr>
              <w:pStyle w:val="TAC"/>
              <w:rPr>
                <w:rFonts w:cs="Arial"/>
              </w:rPr>
            </w:pPr>
          </w:p>
        </w:tc>
        <w:tc>
          <w:tcPr>
            <w:tcW w:w="2520" w:type="dxa"/>
            <w:tcBorders>
              <w:top w:val="single" w:sz="4" w:space="0" w:color="auto"/>
              <w:left w:val="single" w:sz="4" w:space="0" w:color="auto"/>
              <w:bottom w:val="single" w:sz="4" w:space="0" w:color="auto"/>
              <w:right w:val="single" w:sz="4" w:space="0" w:color="auto"/>
            </w:tcBorders>
            <w:vAlign w:val="center"/>
          </w:tcPr>
          <w:p w14:paraId="781FDABF" w14:textId="77777777" w:rsidR="00424A1B" w:rsidRPr="00A1115A" w:rsidRDefault="00424A1B" w:rsidP="00F11271">
            <w:pPr>
              <w:pStyle w:val="TAC"/>
              <w:rPr>
                <w:rFonts w:cs="Arial"/>
              </w:rPr>
            </w:pPr>
            <w:r w:rsidRPr="00A1115A">
              <w:rPr>
                <w:rFonts w:cs="Arial"/>
              </w:rPr>
              <w:t>5490 – 5730</w:t>
            </w:r>
          </w:p>
        </w:tc>
        <w:tc>
          <w:tcPr>
            <w:tcW w:w="2070" w:type="dxa"/>
            <w:tcBorders>
              <w:top w:val="nil"/>
              <w:left w:val="single" w:sz="4" w:space="0" w:color="auto"/>
              <w:bottom w:val="single" w:sz="4" w:space="0" w:color="auto"/>
              <w:right w:val="single" w:sz="4" w:space="0" w:color="auto"/>
            </w:tcBorders>
            <w:shd w:val="clear" w:color="auto" w:fill="auto"/>
            <w:vAlign w:val="center"/>
          </w:tcPr>
          <w:p w14:paraId="7917BCFB" w14:textId="77777777" w:rsidR="00424A1B" w:rsidRPr="00A1115A" w:rsidRDefault="00424A1B" w:rsidP="00F11271">
            <w:pPr>
              <w:pStyle w:val="TAC"/>
              <w:rPr>
                <w:rFonts w:cs="Arial"/>
                <w:lang w:eastAsia="zh-CN"/>
              </w:rPr>
            </w:pPr>
          </w:p>
        </w:tc>
      </w:tr>
      <w:tr w:rsidR="00424A1B" w:rsidRPr="00A1115A" w14:paraId="43A178EC" w14:textId="77777777" w:rsidTr="00424A1B">
        <w:trPr>
          <w:trHeight w:val="187"/>
        </w:trPr>
        <w:tc>
          <w:tcPr>
            <w:tcW w:w="725" w:type="dxa"/>
            <w:tcBorders>
              <w:top w:val="nil"/>
              <w:left w:val="single" w:sz="4" w:space="0" w:color="auto"/>
              <w:bottom w:val="nil"/>
              <w:right w:val="single" w:sz="4" w:space="0" w:color="auto"/>
            </w:tcBorders>
            <w:shd w:val="clear" w:color="auto" w:fill="auto"/>
          </w:tcPr>
          <w:p w14:paraId="5C49D793" w14:textId="77777777" w:rsidR="00424A1B" w:rsidRPr="00A1115A" w:rsidRDefault="00424A1B" w:rsidP="00F11271">
            <w:pPr>
              <w:pStyle w:val="TAC"/>
              <w:rPr>
                <w:rFonts w:cs="Arial"/>
              </w:rPr>
            </w:pPr>
          </w:p>
        </w:tc>
        <w:tc>
          <w:tcPr>
            <w:tcW w:w="1070" w:type="dxa"/>
            <w:tcBorders>
              <w:top w:val="nil"/>
              <w:left w:val="single" w:sz="4" w:space="0" w:color="auto"/>
              <w:bottom w:val="nil"/>
              <w:right w:val="single" w:sz="4" w:space="0" w:color="auto"/>
            </w:tcBorders>
            <w:shd w:val="clear" w:color="auto" w:fill="auto"/>
            <w:vAlign w:val="center"/>
          </w:tcPr>
          <w:p w14:paraId="17E003A9" w14:textId="77777777" w:rsidR="00424A1B" w:rsidRPr="00A1115A" w:rsidRDefault="00424A1B" w:rsidP="00F11271">
            <w:pPr>
              <w:pStyle w:val="TAC"/>
              <w:rPr>
                <w:rFonts w:cs="Arial"/>
              </w:rPr>
            </w:pPr>
          </w:p>
        </w:tc>
        <w:tc>
          <w:tcPr>
            <w:tcW w:w="1620" w:type="dxa"/>
            <w:tcBorders>
              <w:left w:val="single" w:sz="4" w:space="0" w:color="auto"/>
              <w:bottom w:val="nil"/>
              <w:right w:val="single" w:sz="4" w:space="0" w:color="auto"/>
            </w:tcBorders>
            <w:shd w:val="clear" w:color="auto" w:fill="auto"/>
            <w:vAlign w:val="center"/>
          </w:tcPr>
          <w:p w14:paraId="07F93B65" w14:textId="77777777" w:rsidR="00424A1B" w:rsidRPr="00A1115A" w:rsidRDefault="00424A1B" w:rsidP="00F11271">
            <w:pPr>
              <w:pStyle w:val="TAC"/>
              <w:rPr>
                <w:rFonts w:cs="Arial"/>
              </w:rPr>
            </w:pPr>
            <w:r w:rsidRPr="00A1115A">
              <w:rPr>
                <w:rFonts w:cs="Arial"/>
              </w:rPr>
              <w:t>60, 80</w:t>
            </w:r>
          </w:p>
        </w:tc>
        <w:tc>
          <w:tcPr>
            <w:tcW w:w="2520" w:type="dxa"/>
            <w:tcBorders>
              <w:top w:val="single" w:sz="4" w:space="0" w:color="auto"/>
              <w:left w:val="single" w:sz="4" w:space="0" w:color="auto"/>
              <w:bottom w:val="single" w:sz="4" w:space="0" w:color="auto"/>
              <w:right w:val="single" w:sz="4" w:space="0" w:color="auto"/>
            </w:tcBorders>
            <w:vAlign w:val="center"/>
          </w:tcPr>
          <w:p w14:paraId="7F6852BA" w14:textId="77777777" w:rsidR="00424A1B" w:rsidRPr="00A1115A" w:rsidRDefault="00424A1B" w:rsidP="00F11271">
            <w:pPr>
              <w:pStyle w:val="TAC"/>
              <w:rPr>
                <w:rFonts w:cs="Arial"/>
              </w:rPr>
            </w:pPr>
            <w:r w:rsidRPr="00A1115A">
              <w:rPr>
                <w:rFonts w:cs="Arial"/>
              </w:rPr>
              <w:t>5170 – 5330</w:t>
            </w:r>
          </w:p>
        </w:tc>
        <w:tc>
          <w:tcPr>
            <w:tcW w:w="2070" w:type="dxa"/>
            <w:tcBorders>
              <w:left w:val="single" w:sz="4" w:space="0" w:color="auto"/>
              <w:bottom w:val="nil"/>
              <w:right w:val="single" w:sz="4" w:space="0" w:color="auto"/>
            </w:tcBorders>
            <w:shd w:val="clear" w:color="auto" w:fill="auto"/>
            <w:vAlign w:val="center"/>
          </w:tcPr>
          <w:p w14:paraId="603A9CE2" w14:textId="77777777" w:rsidR="00424A1B" w:rsidRPr="00A1115A" w:rsidRDefault="00424A1B" w:rsidP="00F11271">
            <w:pPr>
              <w:pStyle w:val="TAC"/>
              <w:rPr>
                <w:rFonts w:cs="Arial"/>
                <w:lang w:eastAsia="zh-CN"/>
              </w:rPr>
            </w:pPr>
            <w:r w:rsidRPr="00A1115A">
              <w:rPr>
                <w:rFonts w:cs="Arial"/>
                <w:lang w:eastAsia="zh-CN"/>
              </w:rPr>
              <w:t>4</w:t>
            </w:r>
          </w:p>
        </w:tc>
      </w:tr>
      <w:tr w:rsidR="00424A1B" w:rsidRPr="00A1115A" w14:paraId="7EB0C606" w14:textId="77777777" w:rsidTr="00424A1B">
        <w:trPr>
          <w:trHeight w:val="187"/>
        </w:trPr>
        <w:tc>
          <w:tcPr>
            <w:tcW w:w="725" w:type="dxa"/>
            <w:tcBorders>
              <w:top w:val="nil"/>
              <w:left w:val="single" w:sz="4" w:space="0" w:color="auto"/>
              <w:bottom w:val="nil"/>
              <w:right w:val="single" w:sz="4" w:space="0" w:color="auto"/>
            </w:tcBorders>
            <w:shd w:val="clear" w:color="auto" w:fill="auto"/>
          </w:tcPr>
          <w:p w14:paraId="24A8C203" w14:textId="77777777" w:rsidR="00424A1B" w:rsidRPr="00A1115A" w:rsidRDefault="00424A1B" w:rsidP="00F11271">
            <w:pPr>
              <w:pStyle w:val="TAC"/>
              <w:rPr>
                <w:rFonts w:cs="Arial"/>
              </w:rPr>
            </w:pPr>
          </w:p>
        </w:tc>
        <w:tc>
          <w:tcPr>
            <w:tcW w:w="1070" w:type="dxa"/>
            <w:tcBorders>
              <w:top w:val="nil"/>
              <w:left w:val="single" w:sz="4" w:space="0" w:color="auto"/>
              <w:bottom w:val="single" w:sz="4" w:space="0" w:color="auto"/>
              <w:right w:val="single" w:sz="4" w:space="0" w:color="auto"/>
            </w:tcBorders>
            <w:shd w:val="clear" w:color="auto" w:fill="auto"/>
            <w:vAlign w:val="center"/>
          </w:tcPr>
          <w:p w14:paraId="7927C37B" w14:textId="77777777" w:rsidR="00424A1B" w:rsidRPr="00A1115A" w:rsidRDefault="00424A1B" w:rsidP="00F11271">
            <w:pPr>
              <w:pStyle w:val="TAC"/>
              <w:rPr>
                <w:rFonts w:cs="Arial"/>
              </w:rPr>
            </w:pPr>
          </w:p>
        </w:tc>
        <w:tc>
          <w:tcPr>
            <w:tcW w:w="1620" w:type="dxa"/>
            <w:tcBorders>
              <w:top w:val="nil"/>
              <w:left w:val="single" w:sz="4" w:space="0" w:color="auto"/>
              <w:bottom w:val="single" w:sz="4" w:space="0" w:color="auto"/>
              <w:right w:val="single" w:sz="4" w:space="0" w:color="auto"/>
            </w:tcBorders>
            <w:shd w:val="clear" w:color="auto" w:fill="auto"/>
            <w:vAlign w:val="center"/>
          </w:tcPr>
          <w:p w14:paraId="05833016" w14:textId="77777777" w:rsidR="00424A1B" w:rsidRPr="00A1115A" w:rsidRDefault="00424A1B" w:rsidP="00F11271">
            <w:pPr>
              <w:pStyle w:val="TAC"/>
              <w:rPr>
                <w:rFonts w:cs="Arial"/>
              </w:rPr>
            </w:pPr>
          </w:p>
        </w:tc>
        <w:tc>
          <w:tcPr>
            <w:tcW w:w="2520" w:type="dxa"/>
            <w:tcBorders>
              <w:top w:val="single" w:sz="4" w:space="0" w:color="auto"/>
              <w:left w:val="single" w:sz="4" w:space="0" w:color="auto"/>
              <w:bottom w:val="single" w:sz="4" w:space="0" w:color="auto"/>
              <w:right w:val="single" w:sz="4" w:space="0" w:color="auto"/>
            </w:tcBorders>
            <w:vAlign w:val="center"/>
          </w:tcPr>
          <w:p w14:paraId="14D86CC6" w14:textId="77777777" w:rsidR="00424A1B" w:rsidRPr="00A1115A" w:rsidRDefault="00424A1B" w:rsidP="00F11271">
            <w:pPr>
              <w:pStyle w:val="TAC"/>
              <w:rPr>
                <w:rFonts w:cs="Arial"/>
              </w:rPr>
            </w:pPr>
            <w:r w:rsidRPr="00A1115A">
              <w:rPr>
                <w:rFonts w:cs="Arial"/>
              </w:rPr>
              <w:t>5490 – 5730</w:t>
            </w:r>
          </w:p>
        </w:tc>
        <w:tc>
          <w:tcPr>
            <w:tcW w:w="2070" w:type="dxa"/>
            <w:tcBorders>
              <w:top w:val="nil"/>
              <w:left w:val="single" w:sz="4" w:space="0" w:color="auto"/>
              <w:bottom w:val="single" w:sz="4" w:space="0" w:color="auto"/>
              <w:right w:val="single" w:sz="4" w:space="0" w:color="auto"/>
            </w:tcBorders>
            <w:shd w:val="clear" w:color="auto" w:fill="auto"/>
            <w:vAlign w:val="center"/>
          </w:tcPr>
          <w:p w14:paraId="4DD1A4EC" w14:textId="77777777" w:rsidR="00424A1B" w:rsidRPr="00A1115A" w:rsidRDefault="00424A1B" w:rsidP="00F11271">
            <w:pPr>
              <w:pStyle w:val="TAC"/>
              <w:rPr>
                <w:rFonts w:cs="Arial"/>
                <w:lang w:eastAsia="zh-CN"/>
              </w:rPr>
            </w:pPr>
          </w:p>
        </w:tc>
      </w:tr>
      <w:tr w:rsidR="00424A1B" w:rsidRPr="00A1115A" w14:paraId="03DDCE2D" w14:textId="77777777" w:rsidTr="00424A1B">
        <w:trPr>
          <w:trHeight w:val="187"/>
        </w:trPr>
        <w:tc>
          <w:tcPr>
            <w:tcW w:w="725" w:type="dxa"/>
            <w:tcBorders>
              <w:top w:val="nil"/>
              <w:left w:val="single" w:sz="4" w:space="0" w:color="auto"/>
              <w:bottom w:val="nil"/>
              <w:right w:val="single" w:sz="4" w:space="0" w:color="auto"/>
            </w:tcBorders>
            <w:shd w:val="clear" w:color="auto" w:fill="auto"/>
          </w:tcPr>
          <w:p w14:paraId="5EA9E1A5" w14:textId="77777777" w:rsidR="00424A1B" w:rsidRPr="00A1115A" w:rsidRDefault="00424A1B" w:rsidP="00F11271">
            <w:pPr>
              <w:pStyle w:val="TAC"/>
            </w:pPr>
          </w:p>
        </w:tc>
        <w:tc>
          <w:tcPr>
            <w:tcW w:w="1070" w:type="dxa"/>
            <w:tcBorders>
              <w:left w:val="single" w:sz="4" w:space="0" w:color="auto"/>
              <w:bottom w:val="nil"/>
              <w:right w:val="single" w:sz="4" w:space="0" w:color="auto"/>
            </w:tcBorders>
            <w:shd w:val="clear" w:color="auto" w:fill="auto"/>
            <w:vAlign w:val="center"/>
          </w:tcPr>
          <w:p w14:paraId="36424E62" w14:textId="77777777" w:rsidR="00424A1B" w:rsidRPr="00A1115A" w:rsidRDefault="00424A1B" w:rsidP="00F11271">
            <w:pPr>
              <w:pStyle w:val="TAC"/>
            </w:pPr>
            <w:r w:rsidRPr="00A1115A">
              <w:t>NS_30</w:t>
            </w:r>
          </w:p>
        </w:tc>
        <w:tc>
          <w:tcPr>
            <w:tcW w:w="1620" w:type="dxa"/>
            <w:tcBorders>
              <w:left w:val="single" w:sz="4" w:space="0" w:color="auto"/>
              <w:bottom w:val="nil"/>
              <w:right w:val="single" w:sz="4" w:space="0" w:color="auto"/>
            </w:tcBorders>
            <w:shd w:val="clear" w:color="auto" w:fill="auto"/>
            <w:vAlign w:val="center"/>
          </w:tcPr>
          <w:p w14:paraId="28C5DE78" w14:textId="77777777" w:rsidR="00424A1B" w:rsidRPr="00A1115A" w:rsidRDefault="00424A1B" w:rsidP="00F11271">
            <w:pPr>
              <w:pStyle w:val="TAC"/>
              <w:rPr>
                <w:rFonts w:cs="Arial"/>
              </w:rPr>
            </w:pPr>
            <w:r w:rsidRPr="00A1115A">
              <w:rPr>
                <w:rFonts w:cs="Arial"/>
              </w:rPr>
              <w:t>20, 40, 60, 80</w:t>
            </w:r>
          </w:p>
        </w:tc>
        <w:tc>
          <w:tcPr>
            <w:tcW w:w="2520" w:type="dxa"/>
            <w:tcBorders>
              <w:left w:val="single" w:sz="4" w:space="0" w:color="auto"/>
              <w:bottom w:val="single" w:sz="4" w:space="0" w:color="auto"/>
              <w:right w:val="single" w:sz="4" w:space="0" w:color="auto"/>
            </w:tcBorders>
            <w:vAlign w:val="center"/>
          </w:tcPr>
          <w:p w14:paraId="49F46567" w14:textId="77777777" w:rsidR="00424A1B" w:rsidRPr="00A1115A" w:rsidRDefault="00424A1B" w:rsidP="00F11271">
            <w:pPr>
              <w:pStyle w:val="TAC"/>
            </w:pPr>
            <w:r w:rsidRPr="00A1115A">
              <w:rPr>
                <w:rFonts w:cs="Arial"/>
              </w:rPr>
              <w:t>5150 – 5350</w:t>
            </w:r>
          </w:p>
        </w:tc>
        <w:tc>
          <w:tcPr>
            <w:tcW w:w="2070" w:type="dxa"/>
            <w:tcBorders>
              <w:top w:val="single" w:sz="4" w:space="0" w:color="auto"/>
              <w:left w:val="single" w:sz="4" w:space="0" w:color="auto"/>
              <w:bottom w:val="nil"/>
              <w:right w:val="single" w:sz="4" w:space="0" w:color="auto"/>
            </w:tcBorders>
            <w:shd w:val="clear" w:color="auto" w:fill="auto"/>
            <w:vAlign w:val="center"/>
          </w:tcPr>
          <w:p w14:paraId="3FE30905" w14:textId="77777777" w:rsidR="00424A1B" w:rsidRPr="00A1115A" w:rsidRDefault="00424A1B" w:rsidP="00F11271">
            <w:pPr>
              <w:pStyle w:val="TAC"/>
              <w:rPr>
                <w:rFonts w:cs="Arial"/>
              </w:rPr>
            </w:pPr>
            <w:r w:rsidRPr="00A1115A">
              <w:t>11</w:t>
            </w:r>
          </w:p>
        </w:tc>
      </w:tr>
      <w:tr w:rsidR="00424A1B" w:rsidRPr="00A1115A" w14:paraId="1C2574E0" w14:textId="77777777" w:rsidTr="00424A1B">
        <w:trPr>
          <w:trHeight w:val="187"/>
        </w:trPr>
        <w:tc>
          <w:tcPr>
            <w:tcW w:w="725" w:type="dxa"/>
            <w:tcBorders>
              <w:top w:val="nil"/>
              <w:left w:val="single" w:sz="4" w:space="0" w:color="auto"/>
              <w:bottom w:val="nil"/>
              <w:right w:val="single" w:sz="4" w:space="0" w:color="auto"/>
            </w:tcBorders>
            <w:shd w:val="clear" w:color="auto" w:fill="auto"/>
          </w:tcPr>
          <w:p w14:paraId="6F3B4127" w14:textId="77777777" w:rsidR="00424A1B" w:rsidRPr="00A1115A" w:rsidRDefault="00424A1B" w:rsidP="00F11271">
            <w:pPr>
              <w:pStyle w:val="TAC"/>
            </w:pPr>
          </w:p>
        </w:tc>
        <w:tc>
          <w:tcPr>
            <w:tcW w:w="1070" w:type="dxa"/>
            <w:tcBorders>
              <w:top w:val="nil"/>
              <w:left w:val="single" w:sz="4" w:space="0" w:color="auto"/>
              <w:bottom w:val="single" w:sz="4" w:space="0" w:color="auto"/>
              <w:right w:val="single" w:sz="4" w:space="0" w:color="auto"/>
            </w:tcBorders>
            <w:shd w:val="clear" w:color="auto" w:fill="auto"/>
            <w:vAlign w:val="center"/>
          </w:tcPr>
          <w:p w14:paraId="4F3F66D5" w14:textId="77777777" w:rsidR="00424A1B" w:rsidRPr="00A1115A" w:rsidRDefault="00424A1B" w:rsidP="00F11271">
            <w:pPr>
              <w:pStyle w:val="TAC"/>
            </w:pPr>
          </w:p>
        </w:tc>
        <w:tc>
          <w:tcPr>
            <w:tcW w:w="1620" w:type="dxa"/>
            <w:tcBorders>
              <w:top w:val="nil"/>
              <w:left w:val="single" w:sz="4" w:space="0" w:color="auto"/>
              <w:bottom w:val="single" w:sz="4" w:space="0" w:color="auto"/>
              <w:right w:val="single" w:sz="4" w:space="0" w:color="auto"/>
            </w:tcBorders>
            <w:shd w:val="clear" w:color="auto" w:fill="auto"/>
            <w:vAlign w:val="center"/>
          </w:tcPr>
          <w:p w14:paraId="4E58E859" w14:textId="77777777" w:rsidR="00424A1B" w:rsidRPr="00A1115A" w:rsidRDefault="00424A1B" w:rsidP="00F11271">
            <w:pPr>
              <w:pStyle w:val="TAC"/>
              <w:rPr>
                <w:rFonts w:cs="Arial"/>
              </w:rPr>
            </w:pPr>
          </w:p>
        </w:tc>
        <w:tc>
          <w:tcPr>
            <w:tcW w:w="2520" w:type="dxa"/>
            <w:tcBorders>
              <w:left w:val="single" w:sz="4" w:space="0" w:color="auto"/>
              <w:bottom w:val="single" w:sz="4" w:space="0" w:color="auto"/>
              <w:right w:val="single" w:sz="4" w:space="0" w:color="auto"/>
            </w:tcBorders>
            <w:vAlign w:val="center"/>
          </w:tcPr>
          <w:p w14:paraId="43D6788C" w14:textId="77777777" w:rsidR="00424A1B" w:rsidRPr="00A1115A" w:rsidRDefault="00424A1B" w:rsidP="00F11271">
            <w:pPr>
              <w:pStyle w:val="TAC"/>
            </w:pPr>
            <w:r w:rsidRPr="00A1115A">
              <w:rPr>
                <w:rFonts w:cs="Arial"/>
              </w:rPr>
              <w:t>5470 – 5725</w:t>
            </w:r>
          </w:p>
        </w:tc>
        <w:tc>
          <w:tcPr>
            <w:tcW w:w="2070" w:type="dxa"/>
            <w:tcBorders>
              <w:top w:val="nil"/>
              <w:left w:val="single" w:sz="4" w:space="0" w:color="auto"/>
              <w:bottom w:val="single" w:sz="4" w:space="0" w:color="auto"/>
              <w:right w:val="single" w:sz="4" w:space="0" w:color="auto"/>
            </w:tcBorders>
            <w:shd w:val="clear" w:color="auto" w:fill="auto"/>
            <w:vAlign w:val="center"/>
          </w:tcPr>
          <w:p w14:paraId="15DB6103" w14:textId="77777777" w:rsidR="00424A1B" w:rsidRPr="00A1115A" w:rsidRDefault="00424A1B" w:rsidP="00F11271">
            <w:pPr>
              <w:pStyle w:val="TAC"/>
            </w:pPr>
          </w:p>
        </w:tc>
      </w:tr>
      <w:tr w:rsidR="00424A1B" w:rsidRPr="00A1115A" w14:paraId="2273B4E7" w14:textId="77777777" w:rsidTr="00424A1B">
        <w:trPr>
          <w:trHeight w:val="187"/>
        </w:trPr>
        <w:tc>
          <w:tcPr>
            <w:tcW w:w="725" w:type="dxa"/>
            <w:tcBorders>
              <w:top w:val="nil"/>
              <w:left w:val="single" w:sz="4" w:space="0" w:color="auto"/>
              <w:bottom w:val="nil"/>
              <w:right w:val="single" w:sz="4" w:space="0" w:color="auto"/>
            </w:tcBorders>
            <w:shd w:val="clear" w:color="auto" w:fill="auto"/>
          </w:tcPr>
          <w:p w14:paraId="64018579" w14:textId="77777777" w:rsidR="00424A1B" w:rsidRPr="00A1115A" w:rsidRDefault="00424A1B" w:rsidP="00F11271">
            <w:pPr>
              <w:pStyle w:val="TAC"/>
            </w:pPr>
          </w:p>
        </w:tc>
        <w:tc>
          <w:tcPr>
            <w:tcW w:w="1070" w:type="dxa"/>
            <w:tcBorders>
              <w:top w:val="single" w:sz="4" w:space="0" w:color="auto"/>
              <w:left w:val="single" w:sz="4" w:space="0" w:color="auto"/>
              <w:bottom w:val="nil"/>
              <w:right w:val="single" w:sz="4" w:space="0" w:color="auto"/>
            </w:tcBorders>
            <w:shd w:val="clear" w:color="auto" w:fill="auto"/>
            <w:vAlign w:val="center"/>
          </w:tcPr>
          <w:p w14:paraId="296A5377" w14:textId="77777777" w:rsidR="00424A1B" w:rsidRPr="00A1115A" w:rsidRDefault="00424A1B" w:rsidP="00F11271">
            <w:pPr>
              <w:pStyle w:val="TAC"/>
            </w:pPr>
            <w:r w:rsidRPr="00A1115A">
              <w:t>NS_31</w:t>
            </w:r>
          </w:p>
        </w:tc>
        <w:tc>
          <w:tcPr>
            <w:tcW w:w="1620" w:type="dxa"/>
            <w:tcBorders>
              <w:top w:val="single" w:sz="4" w:space="0" w:color="auto"/>
              <w:left w:val="single" w:sz="4" w:space="0" w:color="auto"/>
              <w:bottom w:val="nil"/>
              <w:right w:val="single" w:sz="4" w:space="0" w:color="auto"/>
            </w:tcBorders>
            <w:shd w:val="clear" w:color="auto" w:fill="auto"/>
            <w:vAlign w:val="center"/>
          </w:tcPr>
          <w:p w14:paraId="6F10D445" w14:textId="77777777" w:rsidR="00424A1B" w:rsidRPr="00A1115A" w:rsidRDefault="00424A1B" w:rsidP="00F11271">
            <w:pPr>
              <w:pStyle w:val="TAC"/>
            </w:pPr>
            <w:r w:rsidRPr="00A1115A">
              <w:t>20</w:t>
            </w:r>
          </w:p>
        </w:tc>
        <w:tc>
          <w:tcPr>
            <w:tcW w:w="2520" w:type="dxa"/>
            <w:tcBorders>
              <w:top w:val="single" w:sz="4" w:space="0" w:color="auto"/>
              <w:left w:val="single" w:sz="4" w:space="0" w:color="auto"/>
              <w:bottom w:val="single" w:sz="4" w:space="0" w:color="auto"/>
              <w:right w:val="single" w:sz="4" w:space="0" w:color="auto"/>
            </w:tcBorders>
            <w:vAlign w:val="center"/>
          </w:tcPr>
          <w:p w14:paraId="73AC4550" w14:textId="77777777" w:rsidR="00424A1B" w:rsidRPr="00A1115A" w:rsidRDefault="00424A1B" w:rsidP="00F11271">
            <w:pPr>
              <w:pStyle w:val="TAC"/>
            </w:pPr>
            <w:r w:rsidRPr="00A1115A">
              <w:t>5150 - 5230</w:t>
            </w:r>
          </w:p>
        </w:tc>
        <w:tc>
          <w:tcPr>
            <w:tcW w:w="2070" w:type="dxa"/>
            <w:tcBorders>
              <w:top w:val="single" w:sz="4" w:space="0" w:color="auto"/>
              <w:left w:val="single" w:sz="4" w:space="0" w:color="auto"/>
              <w:bottom w:val="nil"/>
              <w:right w:val="single" w:sz="4" w:space="0" w:color="auto"/>
            </w:tcBorders>
            <w:shd w:val="clear" w:color="auto" w:fill="auto"/>
            <w:vAlign w:val="center"/>
          </w:tcPr>
          <w:p w14:paraId="32EBFDC8" w14:textId="77777777" w:rsidR="00424A1B" w:rsidRPr="00A1115A" w:rsidRDefault="00424A1B" w:rsidP="00F11271">
            <w:pPr>
              <w:pStyle w:val="TAC"/>
              <w:rPr>
                <w:rFonts w:cs="Arial"/>
              </w:rPr>
            </w:pPr>
            <w:r w:rsidRPr="00A1115A">
              <w:t>10</w:t>
            </w:r>
          </w:p>
        </w:tc>
      </w:tr>
      <w:tr w:rsidR="00424A1B" w:rsidRPr="00A1115A" w14:paraId="5F507A0E" w14:textId="77777777" w:rsidTr="00424A1B">
        <w:trPr>
          <w:trHeight w:val="187"/>
        </w:trPr>
        <w:tc>
          <w:tcPr>
            <w:tcW w:w="725" w:type="dxa"/>
            <w:tcBorders>
              <w:top w:val="nil"/>
              <w:left w:val="single" w:sz="4" w:space="0" w:color="auto"/>
              <w:bottom w:val="nil"/>
              <w:right w:val="single" w:sz="4" w:space="0" w:color="auto"/>
            </w:tcBorders>
            <w:shd w:val="clear" w:color="auto" w:fill="auto"/>
          </w:tcPr>
          <w:p w14:paraId="4BEFD430" w14:textId="77777777" w:rsidR="00424A1B" w:rsidRPr="00A1115A" w:rsidRDefault="00424A1B" w:rsidP="00F11271">
            <w:pPr>
              <w:pStyle w:val="TAC"/>
            </w:pPr>
          </w:p>
        </w:tc>
        <w:tc>
          <w:tcPr>
            <w:tcW w:w="1070" w:type="dxa"/>
            <w:tcBorders>
              <w:top w:val="nil"/>
              <w:left w:val="single" w:sz="4" w:space="0" w:color="auto"/>
              <w:bottom w:val="nil"/>
              <w:right w:val="single" w:sz="4" w:space="0" w:color="auto"/>
            </w:tcBorders>
            <w:shd w:val="clear" w:color="auto" w:fill="auto"/>
            <w:vAlign w:val="center"/>
          </w:tcPr>
          <w:p w14:paraId="4AAC2036" w14:textId="77777777" w:rsidR="00424A1B" w:rsidRPr="00A1115A" w:rsidRDefault="00424A1B" w:rsidP="00F11271">
            <w:pPr>
              <w:pStyle w:val="TAC"/>
            </w:pPr>
          </w:p>
        </w:tc>
        <w:tc>
          <w:tcPr>
            <w:tcW w:w="1620" w:type="dxa"/>
            <w:tcBorders>
              <w:top w:val="nil"/>
              <w:left w:val="single" w:sz="4" w:space="0" w:color="auto"/>
              <w:bottom w:val="nil"/>
              <w:right w:val="single" w:sz="4" w:space="0" w:color="auto"/>
            </w:tcBorders>
            <w:shd w:val="clear" w:color="auto" w:fill="auto"/>
            <w:vAlign w:val="center"/>
          </w:tcPr>
          <w:p w14:paraId="485C8B3D" w14:textId="77777777" w:rsidR="00424A1B" w:rsidRPr="00A1115A" w:rsidRDefault="00424A1B" w:rsidP="00F11271">
            <w:pPr>
              <w:pStyle w:val="TAC"/>
            </w:pPr>
          </w:p>
        </w:tc>
        <w:tc>
          <w:tcPr>
            <w:tcW w:w="2520" w:type="dxa"/>
            <w:tcBorders>
              <w:top w:val="single" w:sz="4" w:space="0" w:color="auto"/>
              <w:left w:val="single" w:sz="4" w:space="0" w:color="auto"/>
              <w:bottom w:val="single" w:sz="4" w:space="0" w:color="auto"/>
              <w:right w:val="single" w:sz="4" w:space="0" w:color="auto"/>
            </w:tcBorders>
            <w:vAlign w:val="center"/>
          </w:tcPr>
          <w:p w14:paraId="215671E9" w14:textId="77777777" w:rsidR="00424A1B" w:rsidRPr="00A1115A" w:rsidRDefault="00424A1B" w:rsidP="00F11271">
            <w:pPr>
              <w:pStyle w:val="TAC"/>
            </w:pPr>
            <w:r w:rsidRPr="00A1115A">
              <w:t>5250 – 5350</w:t>
            </w:r>
          </w:p>
        </w:tc>
        <w:tc>
          <w:tcPr>
            <w:tcW w:w="2070" w:type="dxa"/>
            <w:tcBorders>
              <w:top w:val="nil"/>
              <w:left w:val="single" w:sz="4" w:space="0" w:color="auto"/>
              <w:bottom w:val="nil"/>
              <w:right w:val="single" w:sz="4" w:space="0" w:color="auto"/>
            </w:tcBorders>
            <w:shd w:val="clear" w:color="auto" w:fill="auto"/>
            <w:vAlign w:val="center"/>
          </w:tcPr>
          <w:p w14:paraId="0C5CCDD1" w14:textId="77777777" w:rsidR="00424A1B" w:rsidRPr="00A1115A" w:rsidRDefault="00424A1B" w:rsidP="00F11271">
            <w:pPr>
              <w:pStyle w:val="TAC"/>
            </w:pPr>
          </w:p>
        </w:tc>
      </w:tr>
      <w:tr w:rsidR="00424A1B" w:rsidRPr="00A1115A" w14:paraId="1ABF5B48" w14:textId="77777777" w:rsidTr="00424A1B">
        <w:trPr>
          <w:trHeight w:val="187"/>
        </w:trPr>
        <w:tc>
          <w:tcPr>
            <w:tcW w:w="725" w:type="dxa"/>
            <w:tcBorders>
              <w:top w:val="nil"/>
              <w:left w:val="single" w:sz="4" w:space="0" w:color="auto"/>
              <w:bottom w:val="nil"/>
              <w:right w:val="single" w:sz="4" w:space="0" w:color="auto"/>
            </w:tcBorders>
            <w:shd w:val="clear" w:color="auto" w:fill="auto"/>
          </w:tcPr>
          <w:p w14:paraId="2D674E98" w14:textId="77777777" w:rsidR="00424A1B" w:rsidRPr="00A1115A" w:rsidRDefault="00424A1B" w:rsidP="00F11271">
            <w:pPr>
              <w:pStyle w:val="TAC"/>
            </w:pPr>
          </w:p>
        </w:tc>
        <w:tc>
          <w:tcPr>
            <w:tcW w:w="1070" w:type="dxa"/>
            <w:tcBorders>
              <w:top w:val="nil"/>
              <w:left w:val="single" w:sz="4" w:space="0" w:color="auto"/>
              <w:bottom w:val="nil"/>
              <w:right w:val="single" w:sz="4" w:space="0" w:color="auto"/>
            </w:tcBorders>
            <w:shd w:val="clear" w:color="auto" w:fill="auto"/>
            <w:vAlign w:val="center"/>
          </w:tcPr>
          <w:p w14:paraId="6F3ED915" w14:textId="77777777" w:rsidR="00424A1B" w:rsidRPr="00A1115A" w:rsidRDefault="00424A1B" w:rsidP="00F11271">
            <w:pPr>
              <w:pStyle w:val="TAC"/>
            </w:pPr>
          </w:p>
        </w:tc>
        <w:tc>
          <w:tcPr>
            <w:tcW w:w="1620" w:type="dxa"/>
            <w:tcBorders>
              <w:top w:val="nil"/>
              <w:left w:val="single" w:sz="4" w:space="0" w:color="auto"/>
              <w:bottom w:val="nil"/>
              <w:right w:val="single" w:sz="4" w:space="0" w:color="auto"/>
            </w:tcBorders>
            <w:shd w:val="clear" w:color="auto" w:fill="auto"/>
            <w:vAlign w:val="center"/>
          </w:tcPr>
          <w:p w14:paraId="591AFFDA" w14:textId="77777777" w:rsidR="00424A1B" w:rsidRPr="00A1115A" w:rsidRDefault="00424A1B" w:rsidP="00F11271">
            <w:pPr>
              <w:pStyle w:val="TAC"/>
            </w:pPr>
          </w:p>
        </w:tc>
        <w:tc>
          <w:tcPr>
            <w:tcW w:w="2520" w:type="dxa"/>
            <w:tcBorders>
              <w:top w:val="single" w:sz="4" w:space="0" w:color="auto"/>
              <w:left w:val="single" w:sz="4" w:space="0" w:color="auto"/>
              <w:bottom w:val="single" w:sz="4" w:space="0" w:color="auto"/>
              <w:right w:val="single" w:sz="4" w:space="0" w:color="auto"/>
            </w:tcBorders>
            <w:vAlign w:val="center"/>
          </w:tcPr>
          <w:p w14:paraId="7BD62688" w14:textId="77777777" w:rsidR="00424A1B" w:rsidRPr="00A1115A" w:rsidRDefault="00424A1B" w:rsidP="00F11271">
            <w:pPr>
              <w:pStyle w:val="TAC"/>
            </w:pPr>
            <w:r w:rsidRPr="00A1115A">
              <w:t>5470 – 5725</w:t>
            </w:r>
          </w:p>
        </w:tc>
        <w:tc>
          <w:tcPr>
            <w:tcW w:w="2070" w:type="dxa"/>
            <w:tcBorders>
              <w:top w:val="nil"/>
              <w:left w:val="single" w:sz="4" w:space="0" w:color="auto"/>
              <w:bottom w:val="nil"/>
              <w:right w:val="single" w:sz="4" w:space="0" w:color="auto"/>
            </w:tcBorders>
            <w:shd w:val="clear" w:color="auto" w:fill="auto"/>
            <w:vAlign w:val="center"/>
          </w:tcPr>
          <w:p w14:paraId="61913587" w14:textId="77777777" w:rsidR="00424A1B" w:rsidRPr="00A1115A" w:rsidRDefault="00424A1B" w:rsidP="00F11271">
            <w:pPr>
              <w:pStyle w:val="TAC"/>
            </w:pPr>
          </w:p>
        </w:tc>
      </w:tr>
      <w:tr w:rsidR="00424A1B" w:rsidRPr="00A1115A" w14:paraId="128A1671" w14:textId="77777777" w:rsidTr="00424A1B">
        <w:trPr>
          <w:trHeight w:val="187"/>
        </w:trPr>
        <w:tc>
          <w:tcPr>
            <w:tcW w:w="725" w:type="dxa"/>
            <w:tcBorders>
              <w:top w:val="nil"/>
              <w:left w:val="single" w:sz="4" w:space="0" w:color="auto"/>
              <w:bottom w:val="nil"/>
              <w:right w:val="single" w:sz="4" w:space="0" w:color="auto"/>
            </w:tcBorders>
            <w:shd w:val="clear" w:color="auto" w:fill="auto"/>
          </w:tcPr>
          <w:p w14:paraId="3A1D8776" w14:textId="77777777" w:rsidR="00424A1B" w:rsidRPr="00A1115A" w:rsidRDefault="00424A1B" w:rsidP="00F11271">
            <w:pPr>
              <w:pStyle w:val="TAC"/>
            </w:pPr>
          </w:p>
        </w:tc>
        <w:tc>
          <w:tcPr>
            <w:tcW w:w="1070" w:type="dxa"/>
            <w:tcBorders>
              <w:top w:val="nil"/>
              <w:left w:val="single" w:sz="4" w:space="0" w:color="auto"/>
              <w:bottom w:val="nil"/>
              <w:right w:val="single" w:sz="4" w:space="0" w:color="auto"/>
            </w:tcBorders>
            <w:shd w:val="clear" w:color="auto" w:fill="auto"/>
            <w:vAlign w:val="center"/>
          </w:tcPr>
          <w:p w14:paraId="19E29D73" w14:textId="77777777" w:rsidR="00424A1B" w:rsidRPr="00A1115A" w:rsidRDefault="00424A1B" w:rsidP="00F11271">
            <w:pPr>
              <w:pStyle w:val="TAC"/>
            </w:pPr>
          </w:p>
        </w:tc>
        <w:tc>
          <w:tcPr>
            <w:tcW w:w="1620" w:type="dxa"/>
            <w:tcBorders>
              <w:top w:val="nil"/>
              <w:left w:val="single" w:sz="4" w:space="0" w:color="auto"/>
              <w:bottom w:val="nil"/>
              <w:right w:val="single" w:sz="4" w:space="0" w:color="auto"/>
            </w:tcBorders>
            <w:shd w:val="clear" w:color="auto" w:fill="auto"/>
            <w:vAlign w:val="center"/>
          </w:tcPr>
          <w:p w14:paraId="25BF079E" w14:textId="77777777" w:rsidR="00424A1B" w:rsidRPr="00A1115A" w:rsidRDefault="00424A1B" w:rsidP="00F11271">
            <w:pPr>
              <w:pStyle w:val="TAC"/>
            </w:pPr>
          </w:p>
        </w:tc>
        <w:tc>
          <w:tcPr>
            <w:tcW w:w="2520" w:type="dxa"/>
            <w:tcBorders>
              <w:top w:val="single" w:sz="4" w:space="0" w:color="auto"/>
              <w:left w:val="single" w:sz="4" w:space="0" w:color="auto"/>
              <w:bottom w:val="single" w:sz="4" w:space="0" w:color="auto"/>
              <w:right w:val="single" w:sz="4" w:space="0" w:color="auto"/>
            </w:tcBorders>
            <w:vAlign w:val="center"/>
          </w:tcPr>
          <w:p w14:paraId="2C93ECC6" w14:textId="77777777" w:rsidR="00424A1B" w:rsidRPr="00A1115A" w:rsidRDefault="00424A1B" w:rsidP="00F11271">
            <w:pPr>
              <w:pStyle w:val="TAC"/>
            </w:pPr>
            <w:r w:rsidRPr="00A1115A">
              <w:t>5725 - 5850</w:t>
            </w:r>
          </w:p>
        </w:tc>
        <w:tc>
          <w:tcPr>
            <w:tcW w:w="2070" w:type="dxa"/>
            <w:tcBorders>
              <w:top w:val="nil"/>
              <w:left w:val="single" w:sz="4" w:space="0" w:color="auto"/>
              <w:right w:val="single" w:sz="4" w:space="0" w:color="auto"/>
            </w:tcBorders>
            <w:shd w:val="clear" w:color="auto" w:fill="auto"/>
            <w:vAlign w:val="center"/>
          </w:tcPr>
          <w:p w14:paraId="41EF407F" w14:textId="77777777" w:rsidR="00424A1B" w:rsidRPr="00A1115A" w:rsidRDefault="00424A1B" w:rsidP="00F11271">
            <w:pPr>
              <w:pStyle w:val="TAC"/>
            </w:pPr>
          </w:p>
        </w:tc>
      </w:tr>
      <w:tr w:rsidR="00424A1B" w:rsidRPr="00A1115A" w14:paraId="0B51E1E0" w14:textId="77777777" w:rsidTr="00424A1B">
        <w:trPr>
          <w:trHeight w:val="187"/>
        </w:trPr>
        <w:tc>
          <w:tcPr>
            <w:tcW w:w="725" w:type="dxa"/>
            <w:tcBorders>
              <w:top w:val="nil"/>
              <w:left w:val="single" w:sz="4" w:space="0" w:color="auto"/>
              <w:bottom w:val="nil"/>
              <w:right w:val="single" w:sz="4" w:space="0" w:color="auto"/>
            </w:tcBorders>
            <w:shd w:val="clear" w:color="auto" w:fill="auto"/>
          </w:tcPr>
          <w:p w14:paraId="568B9968" w14:textId="77777777" w:rsidR="00424A1B" w:rsidRPr="00A1115A" w:rsidRDefault="00424A1B" w:rsidP="00F11271">
            <w:pPr>
              <w:pStyle w:val="TAC"/>
            </w:pPr>
          </w:p>
        </w:tc>
        <w:tc>
          <w:tcPr>
            <w:tcW w:w="1070" w:type="dxa"/>
            <w:tcBorders>
              <w:top w:val="nil"/>
              <w:left w:val="single" w:sz="4" w:space="0" w:color="auto"/>
              <w:bottom w:val="nil"/>
              <w:right w:val="single" w:sz="4" w:space="0" w:color="auto"/>
            </w:tcBorders>
            <w:shd w:val="clear" w:color="auto" w:fill="auto"/>
            <w:vAlign w:val="center"/>
          </w:tcPr>
          <w:p w14:paraId="44891900" w14:textId="77777777" w:rsidR="00424A1B" w:rsidRPr="00A1115A" w:rsidRDefault="00424A1B" w:rsidP="00F11271">
            <w:pPr>
              <w:pStyle w:val="TAC"/>
            </w:pPr>
          </w:p>
        </w:tc>
        <w:tc>
          <w:tcPr>
            <w:tcW w:w="1620" w:type="dxa"/>
            <w:tcBorders>
              <w:top w:val="nil"/>
              <w:left w:val="single" w:sz="4" w:space="0" w:color="auto"/>
              <w:bottom w:val="single" w:sz="4" w:space="0" w:color="auto"/>
              <w:right w:val="single" w:sz="4" w:space="0" w:color="auto"/>
            </w:tcBorders>
            <w:shd w:val="clear" w:color="auto" w:fill="auto"/>
            <w:vAlign w:val="center"/>
          </w:tcPr>
          <w:p w14:paraId="5A90F641" w14:textId="77777777" w:rsidR="00424A1B" w:rsidRPr="00A1115A" w:rsidRDefault="00424A1B" w:rsidP="00F11271">
            <w:pPr>
              <w:pStyle w:val="TAC"/>
            </w:pPr>
          </w:p>
        </w:tc>
        <w:tc>
          <w:tcPr>
            <w:tcW w:w="2520" w:type="dxa"/>
            <w:tcBorders>
              <w:top w:val="single" w:sz="4" w:space="0" w:color="auto"/>
              <w:left w:val="single" w:sz="4" w:space="0" w:color="auto"/>
              <w:bottom w:val="single" w:sz="4" w:space="0" w:color="auto"/>
              <w:right w:val="single" w:sz="4" w:space="0" w:color="auto"/>
            </w:tcBorders>
            <w:vAlign w:val="center"/>
          </w:tcPr>
          <w:p w14:paraId="064412FA" w14:textId="77777777" w:rsidR="00424A1B" w:rsidRPr="00A1115A" w:rsidRDefault="00424A1B" w:rsidP="00F11271">
            <w:pPr>
              <w:pStyle w:val="TAC"/>
            </w:pPr>
            <w:r w:rsidRPr="00A1115A">
              <w:t>5230 – 5250</w:t>
            </w:r>
          </w:p>
        </w:tc>
        <w:tc>
          <w:tcPr>
            <w:tcW w:w="2070" w:type="dxa"/>
            <w:tcBorders>
              <w:left w:val="single" w:sz="4" w:space="0" w:color="auto"/>
              <w:bottom w:val="single" w:sz="4" w:space="0" w:color="auto"/>
              <w:right w:val="single" w:sz="4" w:space="0" w:color="auto"/>
            </w:tcBorders>
            <w:vAlign w:val="center"/>
          </w:tcPr>
          <w:p w14:paraId="7C98C1DB" w14:textId="77777777" w:rsidR="00424A1B" w:rsidRPr="00A1115A" w:rsidRDefault="00424A1B" w:rsidP="00F11271">
            <w:pPr>
              <w:pStyle w:val="TAC"/>
            </w:pPr>
            <w:r w:rsidRPr="00A1115A">
              <w:t>4</w:t>
            </w:r>
          </w:p>
        </w:tc>
      </w:tr>
      <w:tr w:rsidR="00424A1B" w:rsidRPr="00A1115A" w14:paraId="5E95F1A0" w14:textId="77777777" w:rsidTr="00424A1B">
        <w:trPr>
          <w:trHeight w:val="187"/>
        </w:trPr>
        <w:tc>
          <w:tcPr>
            <w:tcW w:w="725" w:type="dxa"/>
            <w:tcBorders>
              <w:top w:val="nil"/>
              <w:left w:val="single" w:sz="4" w:space="0" w:color="auto"/>
              <w:bottom w:val="nil"/>
              <w:right w:val="single" w:sz="4" w:space="0" w:color="auto"/>
            </w:tcBorders>
            <w:shd w:val="clear" w:color="auto" w:fill="auto"/>
          </w:tcPr>
          <w:p w14:paraId="5F5316D4" w14:textId="77777777" w:rsidR="00424A1B" w:rsidRPr="00A1115A" w:rsidRDefault="00424A1B" w:rsidP="00F11271">
            <w:pPr>
              <w:pStyle w:val="TAC"/>
            </w:pPr>
          </w:p>
        </w:tc>
        <w:tc>
          <w:tcPr>
            <w:tcW w:w="1070" w:type="dxa"/>
            <w:tcBorders>
              <w:top w:val="nil"/>
              <w:left w:val="single" w:sz="4" w:space="0" w:color="auto"/>
              <w:bottom w:val="nil"/>
              <w:right w:val="single" w:sz="4" w:space="0" w:color="auto"/>
            </w:tcBorders>
            <w:shd w:val="clear" w:color="auto" w:fill="auto"/>
            <w:vAlign w:val="center"/>
          </w:tcPr>
          <w:p w14:paraId="119FB5A9" w14:textId="77777777" w:rsidR="00424A1B" w:rsidRPr="00A1115A" w:rsidRDefault="00424A1B" w:rsidP="00F11271">
            <w:pPr>
              <w:pStyle w:val="TAC"/>
            </w:pPr>
          </w:p>
        </w:tc>
        <w:tc>
          <w:tcPr>
            <w:tcW w:w="1620" w:type="dxa"/>
            <w:tcBorders>
              <w:left w:val="single" w:sz="4" w:space="0" w:color="auto"/>
              <w:bottom w:val="nil"/>
              <w:right w:val="single" w:sz="4" w:space="0" w:color="auto"/>
            </w:tcBorders>
            <w:shd w:val="clear" w:color="auto" w:fill="auto"/>
            <w:vAlign w:val="center"/>
          </w:tcPr>
          <w:p w14:paraId="3708C46D" w14:textId="77777777" w:rsidR="00424A1B" w:rsidRPr="00A1115A" w:rsidRDefault="00424A1B" w:rsidP="00F11271">
            <w:pPr>
              <w:pStyle w:val="TAC"/>
            </w:pPr>
            <w:r w:rsidRPr="00A1115A">
              <w:t>40</w:t>
            </w:r>
          </w:p>
        </w:tc>
        <w:tc>
          <w:tcPr>
            <w:tcW w:w="2520" w:type="dxa"/>
            <w:tcBorders>
              <w:top w:val="single" w:sz="4" w:space="0" w:color="auto"/>
              <w:left w:val="single" w:sz="4" w:space="0" w:color="auto"/>
              <w:bottom w:val="single" w:sz="4" w:space="0" w:color="auto"/>
              <w:right w:val="single" w:sz="4" w:space="0" w:color="auto"/>
            </w:tcBorders>
            <w:vAlign w:val="center"/>
          </w:tcPr>
          <w:p w14:paraId="66644DA1" w14:textId="77777777" w:rsidR="00424A1B" w:rsidRPr="00A1115A" w:rsidRDefault="00424A1B" w:rsidP="00F11271">
            <w:pPr>
              <w:pStyle w:val="TAC"/>
            </w:pPr>
            <w:r w:rsidRPr="00A1115A">
              <w:t>5150 - 5230</w:t>
            </w:r>
          </w:p>
        </w:tc>
        <w:tc>
          <w:tcPr>
            <w:tcW w:w="2070" w:type="dxa"/>
            <w:tcBorders>
              <w:left w:val="single" w:sz="4" w:space="0" w:color="auto"/>
              <w:bottom w:val="nil"/>
              <w:right w:val="single" w:sz="4" w:space="0" w:color="auto"/>
            </w:tcBorders>
            <w:shd w:val="clear" w:color="auto" w:fill="auto"/>
            <w:vAlign w:val="center"/>
          </w:tcPr>
          <w:p w14:paraId="310316FF" w14:textId="77777777" w:rsidR="00424A1B" w:rsidRPr="00A1115A" w:rsidRDefault="00424A1B" w:rsidP="00F11271">
            <w:pPr>
              <w:pStyle w:val="TAC"/>
            </w:pPr>
            <w:r w:rsidRPr="00A1115A">
              <w:t>7</w:t>
            </w:r>
          </w:p>
        </w:tc>
      </w:tr>
      <w:tr w:rsidR="00424A1B" w:rsidRPr="00A1115A" w14:paraId="776A96B1" w14:textId="77777777" w:rsidTr="00424A1B">
        <w:trPr>
          <w:trHeight w:val="187"/>
        </w:trPr>
        <w:tc>
          <w:tcPr>
            <w:tcW w:w="725" w:type="dxa"/>
            <w:tcBorders>
              <w:top w:val="nil"/>
              <w:left w:val="single" w:sz="4" w:space="0" w:color="auto"/>
              <w:bottom w:val="nil"/>
              <w:right w:val="single" w:sz="4" w:space="0" w:color="auto"/>
            </w:tcBorders>
            <w:shd w:val="clear" w:color="auto" w:fill="auto"/>
          </w:tcPr>
          <w:p w14:paraId="396381C9" w14:textId="77777777" w:rsidR="00424A1B" w:rsidRPr="00A1115A" w:rsidRDefault="00424A1B" w:rsidP="00F11271">
            <w:pPr>
              <w:pStyle w:val="TAC"/>
            </w:pPr>
          </w:p>
        </w:tc>
        <w:tc>
          <w:tcPr>
            <w:tcW w:w="1070" w:type="dxa"/>
            <w:tcBorders>
              <w:top w:val="nil"/>
              <w:left w:val="single" w:sz="4" w:space="0" w:color="auto"/>
              <w:bottom w:val="nil"/>
              <w:right w:val="single" w:sz="4" w:space="0" w:color="auto"/>
            </w:tcBorders>
            <w:shd w:val="clear" w:color="auto" w:fill="auto"/>
            <w:vAlign w:val="center"/>
          </w:tcPr>
          <w:p w14:paraId="3976BCC2" w14:textId="77777777" w:rsidR="00424A1B" w:rsidRPr="00A1115A" w:rsidRDefault="00424A1B" w:rsidP="00F11271">
            <w:pPr>
              <w:pStyle w:val="TAC"/>
            </w:pPr>
          </w:p>
        </w:tc>
        <w:tc>
          <w:tcPr>
            <w:tcW w:w="1620" w:type="dxa"/>
            <w:tcBorders>
              <w:top w:val="nil"/>
              <w:left w:val="single" w:sz="4" w:space="0" w:color="auto"/>
              <w:bottom w:val="nil"/>
              <w:right w:val="single" w:sz="4" w:space="0" w:color="auto"/>
            </w:tcBorders>
            <w:shd w:val="clear" w:color="auto" w:fill="auto"/>
            <w:vAlign w:val="center"/>
          </w:tcPr>
          <w:p w14:paraId="1B3435EC" w14:textId="77777777" w:rsidR="00424A1B" w:rsidRPr="00A1115A" w:rsidRDefault="00424A1B" w:rsidP="00F11271">
            <w:pPr>
              <w:pStyle w:val="TAC"/>
            </w:pPr>
          </w:p>
        </w:tc>
        <w:tc>
          <w:tcPr>
            <w:tcW w:w="2520" w:type="dxa"/>
            <w:tcBorders>
              <w:top w:val="single" w:sz="4" w:space="0" w:color="auto"/>
              <w:left w:val="single" w:sz="4" w:space="0" w:color="auto"/>
              <w:bottom w:val="single" w:sz="4" w:space="0" w:color="auto"/>
              <w:right w:val="single" w:sz="4" w:space="0" w:color="auto"/>
            </w:tcBorders>
            <w:vAlign w:val="center"/>
          </w:tcPr>
          <w:p w14:paraId="3D05513D" w14:textId="77777777" w:rsidR="00424A1B" w:rsidRPr="00A1115A" w:rsidRDefault="00424A1B" w:rsidP="00F11271">
            <w:pPr>
              <w:pStyle w:val="TAC"/>
            </w:pPr>
            <w:r w:rsidRPr="00A1115A">
              <w:t>5250 – 5350</w:t>
            </w:r>
          </w:p>
        </w:tc>
        <w:tc>
          <w:tcPr>
            <w:tcW w:w="2070" w:type="dxa"/>
            <w:tcBorders>
              <w:top w:val="nil"/>
              <w:left w:val="single" w:sz="4" w:space="0" w:color="auto"/>
              <w:bottom w:val="nil"/>
              <w:right w:val="single" w:sz="4" w:space="0" w:color="auto"/>
            </w:tcBorders>
            <w:shd w:val="clear" w:color="auto" w:fill="auto"/>
            <w:vAlign w:val="center"/>
          </w:tcPr>
          <w:p w14:paraId="100A54F9" w14:textId="77777777" w:rsidR="00424A1B" w:rsidRPr="00A1115A" w:rsidRDefault="00424A1B" w:rsidP="00F11271">
            <w:pPr>
              <w:pStyle w:val="TAC"/>
            </w:pPr>
          </w:p>
        </w:tc>
      </w:tr>
      <w:tr w:rsidR="00424A1B" w:rsidRPr="00A1115A" w14:paraId="34703462" w14:textId="77777777" w:rsidTr="00424A1B">
        <w:trPr>
          <w:trHeight w:val="187"/>
        </w:trPr>
        <w:tc>
          <w:tcPr>
            <w:tcW w:w="725" w:type="dxa"/>
            <w:tcBorders>
              <w:top w:val="nil"/>
              <w:left w:val="single" w:sz="4" w:space="0" w:color="auto"/>
              <w:bottom w:val="nil"/>
              <w:right w:val="single" w:sz="4" w:space="0" w:color="auto"/>
            </w:tcBorders>
            <w:shd w:val="clear" w:color="auto" w:fill="auto"/>
          </w:tcPr>
          <w:p w14:paraId="4F23F405" w14:textId="77777777" w:rsidR="00424A1B" w:rsidRPr="00A1115A" w:rsidRDefault="00424A1B" w:rsidP="00F11271">
            <w:pPr>
              <w:pStyle w:val="TAC"/>
            </w:pPr>
          </w:p>
        </w:tc>
        <w:tc>
          <w:tcPr>
            <w:tcW w:w="1070" w:type="dxa"/>
            <w:tcBorders>
              <w:top w:val="nil"/>
              <w:left w:val="single" w:sz="4" w:space="0" w:color="auto"/>
              <w:bottom w:val="nil"/>
              <w:right w:val="single" w:sz="4" w:space="0" w:color="auto"/>
            </w:tcBorders>
            <w:shd w:val="clear" w:color="auto" w:fill="auto"/>
            <w:vAlign w:val="center"/>
          </w:tcPr>
          <w:p w14:paraId="31553710" w14:textId="77777777" w:rsidR="00424A1B" w:rsidRPr="00A1115A" w:rsidRDefault="00424A1B" w:rsidP="00F11271">
            <w:pPr>
              <w:pStyle w:val="TAC"/>
            </w:pPr>
          </w:p>
        </w:tc>
        <w:tc>
          <w:tcPr>
            <w:tcW w:w="1620" w:type="dxa"/>
            <w:tcBorders>
              <w:top w:val="nil"/>
              <w:left w:val="single" w:sz="4" w:space="0" w:color="auto"/>
              <w:bottom w:val="nil"/>
              <w:right w:val="single" w:sz="4" w:space="0" w:color="auto"/>
            </w:tcBorders>
            <w:shd w:val="clear" w:color="auto" w:fill="auto"/>
            <w:vAlign w:val="center"/>
          </w:tcPr>
          <w:p w14:paraId="2D2E3316" w14:textId="77777777" w:rsidR="00424A1B" w:rsidRPr="00A1115A" w:rsidRDefault="00424A1B" w:rsidP="00F11271">
            <w:pPr>
              <w:pStyle w:val="TAC"/>
            </w:pPr>
          </w:p>
        </w:tc>
        <w:tc>
          <w:tcPr>
            <w:tcW w:w="2520" w:type="dxa"/>
            <w:tcBorders>
              <w:top w:val="single" w:sz="4" w:space="0" w:color="auto"/>
              <w:left w:val="single" w:sz="4" w:space="0" w:color="auto"/>
              <w:bottom w:val="single" w:sz="4" w:space="0" w:color="auto"/>
              <w:right w:val="single" w:sz="4" w:space="0" w:color="auto"/>
            </w:tcBorders>
            <w:vAlign w:val="center"/>
          </w:tcPr>
          <w:p w14:paraId="606A9766" w14:textId="77777777" w:rsidR="00424A1B" w:rsidRPr="00A1115A" w:rsidRDefault="00424A1B" w:rsidP="00F11271">
            <w:pPr>
              <w:pStyle w:val="TAC"/>
            </w:pPr>
            <w:r w:rsidRPr="00A1115A">
              <w:t>5470 – 5725</w:t>
            </w:r>
          </w:p>
        </w:tc>
        <w:tc>
          <w:tcPr>
            <w:tcW w:w="2070" w:type="dxa"/>
            <w:tcBorders>
              <w:top w:val="nil"/>
              <w:left w:val="single" w:sz="4" w:space="0" w:color="auto"/>
              <w:bottom w:val="nil"/>
              <w:right w:val="single" w:sz="4" w:space="0" w:color="auto"/>
            </w:tcBorders>
            <w:shd w:val="clear" w:color="auto" w:fill="auto"/>
            <w:vAlign w:val="center"/>
          </w:tcPr>
          <w:p w14:paraId="743F1E09" w14:textId="77777777" w:rsidR="00424A1B" w:rsidRPr="00A1115A" w:rsidRDefault="00424A1B" w:rsidP="00F11271">
            <w:pPr>
              <w:pStyle w:val="TAC"/>
            </w:pPr>
          </w:p>
        </w:tc>
      </w:tr>
      <w:tr w:rsidR="00424A1B" w:rsidRPr="00A1115A" w14:paraId="049FB71D" w14:textId="77777777" w:rsidTr="00424A1B">
        <w:trPr>
          <w:trHeight w:val="187"/>
        </w:trPr>
        <w:tc>
          <w:tcPr>
            <w:tcW w:w="725" w:type="dxa"/>
            <w:tcBorders>
              <w:top w:val="nil"/>
              <w:left w:val="single" w:sz="4" w:space="0" w:color="auto"/>
              <w:bottom w:val="nil"/>
              <w:right w:val="single" w:sz="4" w:space="0" w:color="auto"/>
            </w:tcBorders>
            <w:shd w:val="clear" w:color="auto" w:fill="auto"/>
          </w:tcPr>
          <w:p w14:paraId="4F9669D8" w14:textId="77777777" w:rsidR="00424A1B" w:rsidRPr="00A1115A" w:rsidRDefault="00424A1B" w:rsidP="00F11271">
            <w:pPr>
              <w:pStyle w:val="TAC"/>
            </w:pPr>
          </w:p>
        </w:tc>
        <w:tc>
          <w:tcPr>
            <w:tcW w:w="1070" w:type="dxa"/>
            <w:tcBorders>
              <w:top w:val="nil"/>
              <w:left w:val="single" w:sz="4" w:space="0" w:color="auto"/>
              <w:bottom w:val="nil"/>
              <w:right w:val="single" w:sz="4" w:space="0" w:color="auto"/>
            </w:tcBorders>
            <w:shd w:val="clear" w:color="auto" w:fill="auto"/>
            <w:vAlign w:val="center"/>
          </w:tcPr>
          <w:p w14:paraId="58675FEE" w14:textId="77777777" w:rsidR="00424A1B" w:rsidRPr="00A1115A" w:rsidRDefault="00424A1B" w:rsidP="00F11271">
            <w:pPr>
              <w:pStyle w:val="TAC"/>
            </w:pPr>
          </w:p>
        </w:tc>
        <w:tc>
          <w:tcPr>
            <w:tcW w:w="1620" w:type="dxa"/>
            <w:tcBorders>
              <w:top w:val="nil"/>
              <w:left w:val="single" w:sz="4" w:space="0" w:color="auto"/>
              <w:bottom w:val="nil"/>
              <w:right w:val="single" w:sz="4" w:space="0" w:color="auto"/>
            </w:tcBorders>
            <w:shd w:val="clear" w:color="auto" w:fill="auto"/>
            <w:vAlign w:val="center"/>
          </w:tcPr>
          <w:p w14:paraId="10D80CD9" w14:textId="77777777" w:rsidR="00424A1B" w:rsidRPr="00A1115A" w:rsidRDefault="00424A1B" w:rsidP="00F11271">
            <w:pPr>
              <w:pStyle w:val="TAC"/>
            </w:pPr>
          </w:p>
        </w:tc>
        <w:tc>
          <w:tcPr>
            <w:tcW w:w="2520" w:type="dxa"/>
            <w:tcBorders>
              <w:top w:val="single" w:sz="4" w:space="0" w:color="auto"/>
              <w:left w:val="single" w:sz="4" w:space="0" w:color="auto"/>
              <w:bottom w:val="single" w:sz="4" w:space="0" w:color="auto"/>
              <w:right w:val="single" w:sz="4" w:space="0" w:color="auto"/>
            </w:tcBorders>
            <w:vAlign w:val="center"/>
          </w:tcPr>
          <w:p w14:paraId="4B719D13" w14:textId="77777777" w:rsidR="00424A1B" w:rsidRPr="00A1115A" w:rsidRDefault="00424A1B" w:rsidP="00F11271">
            <w:pPr>
              <w:pStyle w:val="TAC"/>
            </w:pPr>
            <w:r w:rsidRPr="00A1115A">
              <w:t>5725 - 5850</w:t>
            </w:r>
          </w:p>
        </w:tc>
        <w:tc>
          <w:tcPr>
            <w:tcW w:w="2070" w:type="dxa"/>
            <w:tcBorders>
              <w:top w:val="nil"/>
              <w:left w:val="single" w:sz="4" w:space="0" w:color="auto"/>
              <w:right w:val="single" w:sz="4" w:space="0" w:color="auto"/>
            </w:tcBorders>
            <w:shd w:val="clear" w:color="auto" w:fill="auto"/>
            <w:vAlign w:val="center"/>
          </w:tcPr>
          <w:p w14:paraId="60A3BD3D" w14:textId="77777777" w:rsidR="00424A1B" w:rsidRPr="00A1115A" w:rsidRDefault="00424A1B" w:rsidP="00F11271">
            <w:pPr>
              <w:pStyle w:val="TAC"/>
            </w:pPr>
          </w:p>
        </w:tc>
      </w:tr>
      <w:tr w:rsidR="00424A1B" w:rsidRPr="00A1115A" w14:paraId="7887B873" w14:textId="77777777" w:rsidTr="00424A1B">
        <w:trPr>
          <w:trHeight w:val="187"/>
        </w:trPr>
        <w:tc>
          <w:tcPr>
            <w:tcW w:w="725" w:type="dxa"/>
            <w:tcBorders>
              <w:top w:val="nil"/>
              <w:left w:val="single" w:sz="4" w:space="0" w:color="auto"/>
              <w:bottom w:val="nil"/>
              <w:right w:val="single" w:sz="4" w:space="0" w:color="auto"/>
            </w:tcBorders>
            <w:shd w:val="clear" w:color="auto" w:fill="auto"/>
          </w:tcPr>
          <w:p w14:paraId="7E4080DD" w14:textId="77777777" w:rsidR="00424A1B" w:rsidRPr="00A1115A" w:rsidRDefault="00424A1B" w:rsidP="00F11271">
            <w:pPr>
              <w:pStyle w:val="TAC"/>
            </w:pPr>
          </w:p>
        </w:tc>
        <w:tc>
          <w:tcPr>
            <w:tcW w:w="1070" w:type="dxa"/>
            <w:tcBorders>
              <w:top w:val="nil"/>
              <w:left w:val="single" w:sz="4" w:space="0" w:color="auto"/>
              <w:bottom w:val="nil"/>
              <w:right w:val="single" w:sz="4" w:space="0" w:color="auto"/>
            </w:tcBorders>
            <w:shd w:val="clear" w:color="auto" w:fill="auto"/>
            <w:vAlign w:val="center"/>
          </w:tcPr>
          <w:p w14:paraId="0B9C9A5F" w14:textId="77777777" w:rsidR="00424A1B" w:rsidRPr="00A1115A" w:rsidRDefault="00424A1B" w:rsidP="00F11271">
            <w:pPr>
              <w:pStyle w:val="TAC"/>
            </w:pPr>
          </w:p>
        </w:tc>
        <w:tc>
          <w:tcPr>
            <w:tcW w:w="1620" w:type="dxa"/>
            <w:tcBorders>
              <w:top w:val="nil"/>
              <w:left w:val="single" w:sz="4" w:space="0" w:color="auto"/>
              <w:bottom w:val="single" w:sz="4" w:space="0" w:color="auto"/>
              <w:right w:val="single" w:sz="4" w:space="0" w:color="auto"/>
            </w:tcBorders>
            <w:shd w:val="clear" w:color="auto" w:fill="auto"/>
            <w:vAlign w:val="center"/>
          </w:tcPr>
          <w:p w14:paraId="11DADA33" w14:textId="77777777" w:rsidR="00424A1B" w:rsidRPr="00A1115A" w:rsidRDefault="00424A1B" w:rsidP="00F11271">
            <w:pPr>
              <w:pStyle w:val="TAC"/>
            </w:pPr>
          </w:p>
        </w:tc>
        <w:tc>
          <w:tcPr>
            <w:tcW w:w="2520" w:type="dxa"/>
            <w:tcBorders>
              <w:top w:val="single" w:sz="4" w:space="0" w:color="auto"/>
              <w:left w:val="single" w:sz="4" w:space="0" w:color="auto"/>
              <w:bottom w:val="single" w:sz="4" w:space="0" w:color="auto"/>
              <w:right w:val="single" w:sz="4" w:space="0" w:color="auto"/>
            </w:tcBorders>
            <w:vAlign w:val="center"/>
          </w:tcPr>
          <w:p w14:paraId="13F18609" w14:textId="77777777" w:rsidR="00424A1B" w:rsidRPr="00A1115A" w:rsidRDefault="00424A1B" w:rsidP="00F11271">
            <w:pPr>
              <w:pStyle w:val="TAC"/>
            </w:pPr>
            <w:r w:rsidRPr="00A1115A">
              <w:t>5230 – 5250</w:t>
            </w:r>
          </w:p>
        </w:tc>
        <w:tc>
          <w:tcPr>
            <w:tcW w:w="2070" w:type="dxa"/>
            <w:tcBorders>
              <w:left w:val="single" w:sz="4" w:space="0" w:color="auto"/>
              <w:bottom w:val="single" w:sz="4" w:space="0" w:color="auto"/>
              <w:right w:val="single" w:sz="4" w:space="0" w:color="auto"/>
            </w:tcBorders>
            <w:vAlign w:val="center"/>
          </w:tcPr>
          <w:p w14:paraId="33AFC0E4" w14:textId="77777777" w:rsidR="00424A1B" w:rsidRPr="00A1115A" w:rsidRDefault="00424A1B" w:rsidP="00F11271">
            <w:pPr>
              <w:pStyle w:val="TAC"/>
            </w:pPr>
            <w:r w:rsidRPr="00A1115A">
              <w:t>4</w:t>
            </w:r>
          </w:p>
        </w:tc>
      </w:tr>
      <w:tr w:rsidR="00424A1B" w:rsidRPr="00A1115A" w14:paraId="5A21AB23" w14:textId="77777777" w:rsidTr="00424A1B">
        <w:trPr>
          <w:trHeight w:val="187"/>
        </w:trPr>
        <w:tc>
          <w:tcPr>
            <w:tcW w:w="725" w:type="dxa"/>
            <w:tcBorders>
              <w:top w:val="nil"/>
              <w:left w:val="single" w:sz="4" w:space="0" w:color="auto"/>
              <w:bottom w:val="nil"/>
              <w:right w:val="single" w:sz="4" w:space="0" w:color="auto"/>
            </w:tcBorders>
            <w:shd w:val="clear" w:color="auto" w:fill="auto"/>
          </w:tcPr>
          <w:p w14:paraId="09BC1AE0" w14:textId="77777777" w:rsidR="00424A1B" w:rsidRPr="00A1115A" w:rsidRDefault="00424A1B" w:rsidP="00F11271">
            <w:pPr>
              <w:pStyle w:val="TAC"/>
            </w:pPr>
          </w:p>
        </w:tc>
        <w:tc>
          <w:tcPr>
            <w:tcW w:w="1070" w:type="dxa"/>
            <w:tcBorders>
              <w:top w:val="nil"/>
              <w:left w:val="single" w:sz="4" w:space="0" w:color="auto"/>
              <w:bottom w:val="nil"/>
              <w:right w:val="single" w:sz="4" w:space="0" w:color="auto"/>
            </w:tcBorders>
            <w:shd w:val="clear" w:color="auto" w:fill="auto"/>
            <w:vAlign w:val="center"/>
          </w:tcPr>
          <w:p w14:paraId="105FCA09" w14:textId="77777777" w:rsidR="00424A1B" w:rsidRPr="00A1115A" w:rsidRDefault="00424A1B" w:rsidP="00F11271">
            <w:pPr>
              <w:pStyle w:val="TAC"/>
            </w:pPr>
          </w:p>
        </w:tc>
        <w:tc>
          <w:tcPr>
            <w:tcW w:w="1620" w:type="dxa"/>
            <w:tcBorders>
              <w:left w:val="single" w:sz="4" w:space="0" w:color="auto"/>
              <w:bottom w:val="nil"/>
              <w:right w:val="single" w:sz="4" w:space="0" w:color="auto"/>
            </w:tcBorders>
            <w:shd w:val="clear" w:color="auto" w:fill="auto"/>
            <w:vAlign w:val="center"/>
          </w:tcPr>
          <w:p w14:paraId="45D679C2" w14:textId="77777777" w:rsidR="00424A1B" w:rsidRPr="00A1115A" w:rsidRDefault="00424A1B" w:rsidP="00F11271">
            <w:pPr>
              <w:pStyle w:val="TAC"/>
            </w:pPr>
            <w:r w:rsidRPr="00A1115A">
              <w:t>60, 80</w:t>
            </w:r>
          </w:p>
        </w:tc>
        <w:tc>
          <w:tcPr>
            <w:tcW w:w="2520" w:type="dxa"/>
            <w:tcBorders>
              <w:top w:val="single" w:sz="4" w:space="0" w:color="auto"/>
              <w:left w:val="single" w:sz="4" w:space="0" w:color="auto"/>
              <w:bottom w:val="single" w:sz="4" w:space="0" w:color="auto"/>
              <w:right w:val="single" w:sz="4" w:space="0" w:color="auto"/>
            </w:tcBorders>
            <w:vAlign w:val="center"/>
          </w:tcPr>
          <w:p w14:paraId="5009F40C" w14:textId="77777777" w:rsidR="00424A1B" w:rsidRPr="00A1115A" w:rsidRDefault="00424A1B" w:rsidP="00F11271">
            <w:pPr>
              <w:pStyle w:val="TAC"/>
            </w:pPr>
            <w:r w:rsidRPr="00A1115A">
              <w:t>5150 - 5230</w:t>
            </w:r>
          </w:p>
        </w:tc>
        <w:tc>
          <w:tcPr>
            <w:tcW w:w="2070" w:type="dxa"/>
            <w:tcBorders>
              <w:left w:val="single" w:sz="4" w:space="0" w:color="auto"/>
              <w:bottom w:val="nil"/>
              <w:right w:val="single" w:sz="4" w:space="0" w:color="auto"/>
            </w:tcBorders>
            <w:shd w:val="clear" w:color="auto" w:fill="auto"/>
            <w:vAlign w:val="center"/>
          </w:tcPr>
          <w:p w14:paraId="28E451C5" w14:textId="77777777" w:rsidR="00424A1B" w:rsidRPr="00A1115A" w:rsidRDefault="00424A1B" w:rsidP="00F11271">
            <w:pPr>
              <w:pStyle w:val="TAC"/>
            </w:pPr>
            <w:r w:rsidRPr="00A1115A">
              <w:t>4</w:t>
            </w:r>
          </w:p>
        </w:tc>
      </w:tr>
      <w:tr w:rsidR="00424A1B" w:rsidRPr="00A1115A" w14:paraId="093F39D4" w14:textId="77777777" w:rsidTr="00424A1B">
        <w:trPr>
          <w:trHeight w:val="187"/>
        </w:trPr>
        <w:tc>
          <w:tcPr>
            <w:tcW w:w="725" w:type="dxa"/>
            <w:tcBorders>
              <w:top w:val="nil"/>
              <w:left w:val="single" w:sz="4" w:space="0" w:color="auto"/>
              <w:bottom w:val="nil"/>
              <w:right w:val="single" w:sz="4" w:space="0" w:color="auto"/>
            </w:tcBorders>
            <w:shd w:val="clear" w:color="auto" w:fill="auto"/>
          </w:tcPr>
          <w:p w14:paraId="58AF3CDF" w14:textId="77777777" w:rsidR="00424A1B" w:rsidRPr="00A1115A" w:rsidRDefault="00424A1B" w:rsidP="00F11271">
            <w:pPr>
              <w:pStyle w:val="TAC"/>
            </w:pPr>
          </w:p>
        </w:tc>
        <w:tc>
          <w:tcPr>
            <w:tcW w:w="1070" w:type="dxa"/>
            <w:tcBorders>
              <w:top w:val="nil"/>
              <w:left w:val="single" w:sz="4" w:space="0" w:color="auto"/>
              <w:bottom w:val="nil"/>
              <w:right w:val="single" w:sz="4" w:space="0" w:color="auto"/>
            </w:tcBorders>
            <w:shd w:val="clear" w:color="auto" w:fill="auto"/>
            <w:vAlign w:val="center"/>
          </w:tcPr>
          <w:p w14:paraId="55BF2B13" w14:textId="77777777" w:rsidR="00424A1B" w:rsidRPr="00A1115A" w:rsidRDefault="00424A1B" w:rsidP="00F11271">
            <w:pPr>
              <w:pStyle w:val="TAC"/>
            </w:pPr>
          </w:p>
        </w:tc>
        <w:tc>
          <w:tcPr>
            <w:tcW w:w="1620" w:type="dxa"/>
            <w:tcBorders>
              <w:top w:val="nil"/>
              <w:left w:val="single" w:sz="4" w:space="0" w:color="auto"/>
              <w:bottom w:val="nil"/>
              <w:right w:val="single" w:sz="4" w:space="0" w:color="auto"/>
            </w:tcBorders>
            <w:shd w:val="clear" w:color="auto" w:fill="auto"/>
          </w:tcPr>
          <w:p w14:paraId="21E45F9B" w14:textId="77777777" w:rsidR="00424A1B" w:rsidRPr="00A1115A" w:rsidRDefault="00424A1B" w:rsidP="00F11271">
            <w:pPr>
              <w:pStyle w:val="TAC"/>
            </w:pPr>
          </w:p>
        </w:tc>
        <w:tc>
          <w:tcPr>
            <w:tcW w:w="2520" w:type="dxa"/>
            <w:tcBorders>
              <w:top w:val="single" w:sz="4" w:space="0" w:color="auto"/>
              <w:left w:val="single" w:sz="4" w:space="0" w:color="auto"/>
              <w:bottom w:val="single" w:sz="4" w:space="0" w:color="auto"/>
              <w:right w:val="single" w:sz="4" w:space="0" w:color="auto"/>
            </w:tcBorders>
            <w:vAlign w:val="center"/>
          </w:tcPr>
          <w:p w14:paraId="51347FC5" w14:textId="77777777" w:rsidR="00424A1B" w:rsidRPr="00A1115A" w:rsidRDefault="00424A1B" w:rsidP="00F11271">
            <w:pPr>
              <w:pStyle w:val="TAC"/>
            </w:pPr>
            <w:r w:rsidRPr="00A1115A">
              <w:t>5250 – 5350</w:t>
            </w:r>
          </w:p>
        </w:tc>
        <w:tc>
          <w:tcPr>
            <w:tcW w:w="2070" w:type="dxa"/>
            <w:tcBorders>
              <w:top w:val="nil"/>
              <w:left w:val="single" w:sz="4" w:space="0" w:color="auto"/>
              <w:bottom w:val="nil"/>
              <w:right w:val="single" w:sz="4" w:space="0" w:color="auto"/>
            </w:tcBorders>
            <w:shd w:val="clear" w:color="auto" w:fill="auto"/>
            <w:vAlign w:val="center"/>
          </w:tcPr>
          <w:p w14:paraId="661686D3" w14:textId="77777777" w:rsidR="00424A1B" w:rsidRPr="00A1115A" w:rsidRDefault="00424A1B" w:rsidP="00F11271">
            <w:pPr>
              <w:pStyle w:val="TAC"/>
            </w:pPr>
          </w:p>
        </w:tc>
      </w:tr>
      <w:tr w:rsidR="00424A1B" w:rsidRPr="00A1115A" w14:paraId="54A3D266" w14:textId="77777777" w:rsidTr="00424A1B">
        <w:trPr>
          <w:trHeight w:val="187"/>
        </w:trPr>
        <w:tc>
          <w:tcPr>
            <w:tcW w:w="725" w:type="dxa"/>
            <w:tcBorders>
              <w:top w:val="nil"/>
              <w:left w:val="single" w:sz="4" w:space="0" w:color="auto"/>
              <w:bottom w:val="nil"/>
              <w:right w:val="single" w:sz="4" w:space="0" w:color="auto"/>
            </w:tcBorders>
            <w:shd w:val="clear" w:color="auto" w:fill="auto"/>
          </w:tcPr>
          <w:p w14:paraId="599A2014" w14:textId="77777777" w:rsidR="00424A1B" w:rsidRPr="00A1115A" w:rsidRDefault="00424A1B" w:rsidP="00F11271">
            <w:pPr>
              <w:pStyle w:val="TAC"/>
            </w:pPr>
          </w:p>
        </w:tc>
        <w:tc>
          <w:tcPr>
            <w:tcW w:w="1070" w:type="dxa"/>
            <w:tcBorders>
              <w:top w:val="nil"/>
              <w:left w:val="single" w:sz="4" w:space="0" w:color="auto"/>
              <w:bottom w:val="nil"/>
              <w:right w:val="single" w:sz="4" w:space="0" w:color="auto"/>
            </w:tcBorders>
            <w:shd w:val="clear" w:color="auto" w:fill="auto"/>
            <w:vAlign w:val="center"/>
          </w:tcPr>
          <w:p w14:paraId="08CD8399" w14:textId="77777777" w:rsidR="00424A1B" w:rsidRPr="00A1115A" w:rsidRDefault="00424A1B" w:rsidP="00F11271">
            <w:pPr>
              <w:pStyle w:val="TAC"/>
            </w:pPr>
          </w:p>
        </w:tc>
        <w:tc>
          <w:tcPr>
            <w:tcW w:w="1620" w:type="dxa"/>
            <w:tcBorders>
              <w:top w:val="nil"/>
              <w:left w:val="single" w:sz="4" w:space="0" w:color="auto"/>
              <w:bottom w:val="nil"/>
              <w:right w:val="single" w:sz="4" w:space="0" w:color="auto"/>
            </w:tcBorders>
            <w:shd w:val="clear" w:color="auto" w:fill="auto"/>
          </w:tcPr>
          <w:p w14:paraId="4F3E4060" w14:textId="77777777" w:rsidR="00424A1B" w:rsidRPr="00A1115A" w:rsidRDefault="00424A1B" w:rsidP="00F11271">
            <w:pPr>
              <w:pStyle w:val="TAC"/>
            </w:pPr>
          </w:p>
        </w:tc>
        <w:tc>
          <w:tcPr>
            <w:tcW w:w="2520" w:type="dxa"/>
            <w:tcBorders>
              <w:top w:val="single" w:sz="4" w:space="0" w:color="auto"/>
              <w:left w:val="single" w:sz="4" w:space="0" w:color="auto"/>
              <w:bottom w:val="single" w:sz="4" w:space="0" w:color="auto"/>
              <w:right w:val="single" w:sz="4" w:space="0" w:color="auto"/>
            </w:tcBorders>
            <w:vAlign w:val="center"/>
          </w:tcPr>
          <w:p w14:paraId="22387AC5" w14:textId="77777777" w:rsidR="00424A1B" w:rsidRPr="00A1115A" w:rsidRDefault="00424A1B" w:rsidP="00F11271">
            <w:pPr>
              <w:pStyle w:val="TAC"/>
            </w:pPr>
            <w:r w:rsidRPr="00A1115A">
              <w:t>5470 – 5725</w:t>
            </w:r>
          </w:p>
        </w:tc>
        <w:tc>
          <w:tcPr>
            <w:tcW w:w="2070" w:type="dxa"/>
            <w:tcBorders>
              <w:top w:val="nil"/>
              <w:left w:val="single" w:sz="4" w:space="0" w:color="auto"/>
              <w:bottom w:val="nil"/>
              <w:right w:val="single" w:sz="4" w:space="0" w:color="auto"/>
            </w:tcBorders>
            <w:shd w:val="clear" w:color="auto" w:fill="auto"/>
            <w:vAlign w:val="center"/>
          </w:tcPr>
          <w:p w14:paraId="6BCA8D83" w14:textId="77777777" w:rsidR="00424A1B" w:rsidRPr="00A1115A" w:rsidRDefault="00424A1B" w:rsidP="00F11271">
            <w:pPr>
              <w:pStyle w:val="TAC"/>
            </w:pPr>
          </w:p>
        </w:tc>
      </w:tr>
      <w:tr w:rsidR="00424A1B" w:rsidRPr="00A1115A" w14:paraId="706187AD" w14:textId="77777777" w:rsidTr="00424A1B">
        <w:trPr>
          <w:trHeight w:val="187"/>
        </w:trPr>
        <w:tc>
          <w:tcPr>
            <w:tcW w:w="725" w:type="dxa"/>
            <w:tcBorders>
              <w:top w:val="nil"/>
              <w:left w:val="single" w:sz="4" w:space="0" w:color="auto"/>
              <w:bottom w:val="nil"/>
              <w:right w:val="single" w:sz="4" w:space="0" w:color="auto"/>
            </w:tcBorders>
            <w:shd w:val="clear" w:color="auto" w:fill="auto"/>
          </w:tcPr>
          <w:p w14:paraId="2BCB7DFB" w14:textId="77777777" w:rsidR="00424A1B" w:rsidRPr="00A1115A" w:rsidRDefault="00424A1B" w:rsidP="00F11271">
            <w:pPr>
              <w:pStyle w:val="TAC"/>
            </w:pPr>
          </w:p>
        </w:tc>
        <w:tc>
          <w:tcPr>
            <w:tcW w:w="1070" w:type="dxa"/>
            <w:tcBorders>
              <w:top w:val="nil"/>
              <w:left w:val="single" w:sz="4" w:space="0" w:color="auto"/>
              <w:bottom w:val="nil"/>
              <w:right w:val="single" w:sz="4" w:space="0" w:color="auto"/>
            </w:tcBorders>
            <w:shd w:val="clear" w:color="auto" w:fill="auto"/>
            <w:vAlign w:val="center"/>
          </w:tcPr>
          <w:p w14:paraId="38ACC161" w14:textId="77777777" w:rsidR="00424A1B" w:rsidRPr="00A1115A" w:rsidRDefault="00424A1B" w:rsidP="00F11271">
            <w:pPr>
              <w:pStyle w:val="TAC"/>
            </w:pPr>
          </w:p>
        </w:tc>
        <w:tc>
          <w:tcPr>
            <w:tcW w:w="1620" w:type="dxa"/>
            <w:tcBorders>
              <w:top w:val="nil"/>
              <w:left w:val="single" w:sz="4" w:space="0" w:color="auto"/>
              <w:bottom w:val="nil"/>
              <w:right w:val="single" w:sz="4" w:space="0" w:color="auto"/>
            </w:tcBorders>
            <w:shd w:val="clear" w:color="auto" w:fill="auto"/>
          </w:tcPr>
          <w:p w14:paraId="56836CBF" w14:textId="77777777" w:rsidR="00424A1B" w:rsidRPr="00A1115A" w:rsidRDefault="00424A1B" w:rsidP="00F11271">
            <w:pPr>
              <w:pStyle w:val="TAC"/>
            </w:pPr>
          </w:p>
        </w:tc>
        <w:tc>
          <w:tcPr>
            <w:tcW w:w="2520" w:type="dxa"/>
            <w:tcBorders>
              <w:top w:val="single" w:sz="4" w:space="0" w:color="auto"/>
              <w:left w:val="single" w:sz="4" w:space="0" w:color="auto"/>
              <w:bottom w:val="single" w:sz="4" w:space="0" w:color="auto"/>
              <w:right w:val="single" w:sz="4" w:space="0" w:color="auto"/>
            </w:tcBorders>
            <w:vAlign w:val="center"/>
          </w:tcPr>
          <w:p w14:paraId="0AEFB24F" w14:textId="77777777" w:rsidR="00424A1B" w:rsidRPr="00A1115A" w:rsidRDefault="00424A1B" w:rsidP="00F11271">
            <w:pPr>
              <w:pStyle w:val="TAC"/>
            </w:pPr>
            <w:r w:rsidRPr="00A1115A">
              <w:t>5725 - 5850</w:t>
            </w:r>
          </w:p>
        </w:tc>
        <w:tc>
          <w:tcPr>
            <w:tcW w:w="2070" w:type="dxa"/>
            <w:tcBorders>
              <w:top w:val="nil"/>
              <w:left w:val="single" w:sz="4" w:space="0" w:color="auto"/>
              <w:bottom w:val="nil"/>
              <w:right w:val="single" w:sz="4" w:space="0" w:color="auto"/>
            </w:tcBorders>
            <w:shd w:val="clear" w:color="auto" w:fill="auto"/>
            <w:vAlign w:val="center"/>
          </w:tcPr>
          <w:p w14:paraId="289828CA" w14:textId="77777777" w:rsidR="00424A1B" w:rsidRPr="00A1115A" w:rsidRDefault="00424A1B" w:rsidP="00F11271">
            <w:pPr>
              <w:pStyle w:val="TAC"/>
            </w:pPr>
          </w:p>
        </w:tc>
      </w:tr>
      <w:tr w:rsidR="00424A1B" w:rsidRPr="00A1115A" w14:paraId="67588327" w14:textId="77777777" w:rsidTr="00424A1B">
        <w:trPr>
          <w:trHeight w:val="187"/>
        </w:trPr>
        <w:tc>
          <w:tcPr>
            <w:tcW w:w="725" w:type="dxa"/>
            <w:tcBorders>
              <w:top w:val="nil"/>
              <w:left w:val="single" w:sz="4" w:space="0" w:color="auto"/>
              <w:bottom w:val="single" w:sz="4" w:space="0" w:color="auto"/>
              <w:right w:val="single" w:sz="4" w:space="0" w:color="auto"/>
            </w:tcBorders>
            <w:shd w:val="clear" w:color="auto" w:fill="auto"/>
          </w:tcPr>
          <w:p w14:paraId="689EDDD3" w14:textId="77777777" w:rsidR="00424A1B" w:rsidRPr="00A1115A" w:rsidRDefault="00424A1B" w:rsidP="00F11271">
            <w:pPr>
              <w:pStyle w:val="TAC"/>
            </w:pPr>
          </w:p>
        </w:tc>
        <w:tc>
          <w:tcPr>
            <w:tcW w:w="1070" w:type="dxa"/>
            <w:tcBorders>
              <w:top w:val="nil"/>
              <w:left w:val="single" w:sz="4" w:space="0" w:color="auto"/>
              <w:right w:val="single" w:sz="4" w:space="0" w:color="auto"/>
            </w:tcBorders>
            <w:shd w:val="clear" w:color="auto" w:fill="auto"/>
            <w:vAlign w:val="center"/>
          </w:tcPr>
          <w:p w14:paraId="31B0C9BC" w14:textId="77777777" w:rsidR="00424A1B" w:rsidRPr="00A1115A" w:rsidRDefault="00424A1B" w:rsidP="00F11271">
            <w:pPr>
              <w:pStyle w:val="TAC"/>
            </w:pPr>
          </w:p>
        </w:tc>
        <w:tc>
          <w:tcPr>
            <w:tcW w:w="1620" w:type="dxa"/>
            <w:tcBorders>
              <w:top w:val="nil"/>
              <w:left w:val="single" w:sz="4" w:space="0" w:color="auto"/>
              <w:right w:val="single" w:sz="4" w:space="0" w:color="auto"/>
            </w:tcBorders>
            <w:shd w:val="clear" w:color="auto" w:fill="auto"/>
          </w:tcPr>
          <w:p w14:paraId="66380238" w14:textId="77777777" w:rsidR="00424A1B" w:rsidRPr="00A1115A" w:rsidRDefault="00424A1B" w:rsidP="00F11271">
            <w:pPr>
              <w:pStyle w:val="TAC"/>
            </w:pPr>
          </w:p>
        </w:tc>
        <w:tc>
          <w:tcPr>
            <w:tcW w:w="2520" w:type="dxa"/>
            <w:tcBorders>
              <w:top w:val="single" w:sz="4" w:space="0" w:color="auto"/>
              <w:left w:val="single" w:sz="4" w:space="0" w:color="auto"/>
              <w:bottom w:val="single" w:sz="4" w:space="0" w:color="auto"/>
              <w:right w:val="single" w:sz="4" w:space="0" w:color="auto"/>
            </w:tcBorders>
            <w:vAlign w:val="center"/>
          </w:tcPr>
          <w:p w14:paraId="0DB9FEC8" w14:textId="77777777" w:rsidR="00424A1B" w:rsidRPr="00A1115A" w:rsidRDefault="00424A1B" w:rsidP="00F11271">
            <w:pPr>
              <w:pStyle w:val="TAC"/>
            </w:pPr>
            <w:r w:rsidRPr="00A1115A">
              <w:t>5230 – 5250</w:t>
            </w:r>
          </w:p>
        </w:tc>
        <w:tc>
          <w:tcPr>
            <w:tcW w:w="2070" w:type="dxa"/>
            <w:tcBorders>
              <w:top w:val="nil"/>
              <w:left w:val="single" w:sz="4" w:space="0" w:color="auto"/>
              <w:right w:val="single" w:sz="4" w:space="0" w:color="auto"/>
            </w:tcBorders>
            <w:shd w:val="clear" w:color="auto" w:fill="auto"/>
            <w:vAlign w:val="center"/>
          </w:tcPr>
          <w:p w14:paraId="336FE95E" w14:textId="77777777" w:rsidR="00424A1B" w:rsidRPr="00A1115A" w:rsidRDefault="00424A1B" w:rsidP="00F11271">
            <w:pPr>
              <w:pStyle w:val="TAC"/>
            </w:pPr>
          </w:p>
        </w:tc>
      </w:tr>
      <w:tr w:rsidR="00424A1B" w:rsidRPr="00A1115A" w14:paraId="2F3A53F9" w14:textId="77777777" w:rsidTr="00424A1B">
        <w:trPr>
          <w:trHeight w:val="187"/>
        </w:trPr>
        <w:tc>
          <w:tcPr>
            <w:tcW w:w="725" w:type="dxa"/>
            <w:tcBorders>
              <w:left w:val="single" w:sz="4" w:space="0" w:color="auto"/>
              <w:bottom w:val="nil"/>
              <w:right w:val="single" w:sz="4" w:space="0" w:color="auto"/>
            </w:tcBorders>
            <w:shd w:val="clear" w:color="auto" w:fill="auto"/>
          </w:tcPr>
          <w:p w14:paraId="49AC5E5C" w14:textId="77777777" w:rsidR="00424A1B" w:rsidRPr="00A1115A" w:rsidRDefault="00424A1B" w:rsidP="00F11271">
            <w:pPr>
              <w:pStyle w:val="TAC"/>
            </w:pPr>
            <w:r w:rsidRPr="00A1115A">
              <w:t>n96</w:t>
            </w:r>
          </w:p>
        </w:tc>
        <w:tc>
          <w:tcPr>
            <w:tcW w:w="1070" w:type="dxa"/>
            <w:tcBorders>
              <w:left w:val="single" w:sz="4" w:space="0" w:color="auto"/>
              <w:right w:val="single" w:sz="4" w:space="0" w:color="auto"/>
            </w:tcBorders>
            <w:vAlign w:val="center"/>
          </w:tcPr>
          <w:p w14:paraId="74ACDE8A" w14:textId="77777777" w:rsidR="00424A1B" w:rsidRPr="00A1115A" w:rsidRDefault="00424A1B" w:rsidP="00F11271">
            <w:pPr>
              <w:pStyle w:val="TAC"/>
            </w:pPr>
            <w:r w:rsidRPr="00A1115A">
              <w:rPr>
                <w:rFonts w:cs="Arial"/>
              </w:rPr>
              <w:t>NS_53</w:t>
            </w:r>
          </w:p>
        </w:tc>
        <w:tc>
          <w:tcPr>
            <w:tcW w:w="1620" w:type="dxa"/>
            <w:tcBorders>
              <w:left w:val="single" w:sz="4" w:space="0" w:color="auto"/>
              <w:right w:val="single" w:sz="4" w:space="0" w:color="auto"/>
            </w:tcBorders>
            <w:vAlign w:val="center"/>
          </w:tcPr>
          <w:p w14:paraId="26E23C49" w14:textId="77777777" w:rsidR="00424A1B" w:rsidRPr="00A1115A" w:rsidRDefault="00424A1B" w:rsidP="00F11271">
            <w:pPr>
              <w:pStyle w:val="TAC"/>
            </w:pPr>
            <w:r w:rsidRPr="00A1115A">
              <w:rPr>
                <w:rFonts w:cs="Arial"/>
              </w:rPr>
              <w:t>20, 40, 60, 80</w:t>
            </w:r>
          </w:p>
        </w:tc>
        <w:tc>
          <w:tcPr>
            <w:tcW w:w="2520" w:type="dxa"/>
            <w:tcBorders>
              <w:top w:val="single" w:sz="4" w:space="0" w:color="auto"/>
              <w:left w:val="single" w:sz="4" w:space="0" w:color="auto"/>
              <w:bottom w:val="single" w:sz="4" w:space="0" w:color="auto"/>
              <w:right w:val="single" w:sz="4" w:space="0" w:color="auto"/>
            </w:tcBorders>
            <w:vAlign w:val="center"/>
          </w:tcPr>
          <w:p w14:paraId="502F8294" w14:textId="77777777" w:rsidR="00424A1B" w:rsidRPr="00A1115A" w:rsidRDefault="00424A1B" w:rsidP="00F11271">
            <w:pPr>
              <w:pStyle w:val="TAC"/>
            </w:pPr>
            <w:r w:rsidRPr="00A1115A">
              <w:rPr>
                <w:rFonts w:cs="Arial"/>
              </w:rPr>
              <w:t>5925 – 7125</w:t>
            </w:r>
          </w:p>
        </w:tc>
        <w:tc>
          <w:tcPr>
            <w:tcW w:w="2070" w:type="dxa"/>
            <w:tcBorders>
              <w:left w:val="single" w:sz="4" w:space="0" w:color="auto"/>
              <w:bottom w:val="single" w:sz="4" w:space="0" w:color="auto"/>
              <w:right w:val="single" w:sz="4" w:space="0" w:color="auto"/>
            </w:tcBorders>
            <w:vAlign w:val="center"/>
          </w:tcPr>
          <w:p w14:paraId="49B13B3C" w14:textId="77777777" w:rsidR="00424A1B" w:rsidRPr="00A1115A" w:rsidRDefault="00424A1B" w:rsidP="00F11271">
            <w:pPr>
              <w:pStyle w:val="TAC"/>
            </w:pPr>
            <w:r w:rsidRPr="00A1115A">
              <w:rPr>
                <w:rFonts w:cs="Arial"/>
                <w:lang w:eastAsia="zh-CN"/>
              </w:rPr>
              <w:t>-1</w:t>
            </w:r>
          </w:p>
        </w:tc>
      </w:tr>
      <w:tr w:rsidR="00424A1B" w:rsidRPr="00A1115A" w14:paraId="52793107" w14:textId="77777777" w:rsidTr="00424A1B">
        <w:trPr>
          <w:trHeight w:val="187"/>
        </w:trPr>
        <w:tc>
          <w:tcPr>
            <w:tcW w:w="725" w:type="dxa"/>
            <w:tcBorders>
              <w:top w:val="nil"/>
              <w:left w:val="single" w:sz="4" w:space="0" w:color="auto"/>
              <w:bottom w:val="nil"/>
              <w:right w:val="single" w:sz="4" w:space="0" w:color="auto"/>
            </w:tcBorders>
            <w:shd w:val="clear" w:color="auto" w:fill="auto"/>
          </w:tcPr>
          <w:p w14:paraId="6BB455DD" w14:textId="77777777" w:rsidR="00424A1B" w:rsidRPr="00A1115A" w:rsidRDefault="00424A1B" w:rsidP="00F11271">
            <w:pPr>
              <w:pStyle w:val="TAC"/>
            </w:pPr>
          </w:p>
        </w:tc>
        <w:tc>
          <w:tcPr>
            <w:tcW w:w="1070" w:type="dxa"/>
            <w:vMerge w:val="restart"/>
            <w:tcBorders>
              <w:left w:val="single" w:sz="4" w:space="0" w:color="auto"/>
              <w:right w:val="single" w:sz="4" w:space="0" w:color="auto"/>
            </w:tcBorders>
            <w:vAlign w:val="center"/>
          </w:tcPr>
          <w:p w14:paraId="004EFA66" w14:textId="77777777" w:rsidR="00424A1B" w:rsidRPr="00A1115A" w:rsidRDefault="00424A1B" w:rsidP="00F11271">
            <w:pPr>
              <w:pStyle w:val="TAC"/>
            </w:pPr>
            <w:r w:rsidRPr="00A1115A">
              <w:rPr>
                <w:rFonts w:cs="Arial"/>
              </w:rPr>
              <w:t>NS_54</w:t>
            </w:r>
          </w:p>
        </w:tc>
        <w:tc>
          <w:tcPr>
            <w:tcW w:w="1620" w:type="dxa"/>
            <w:vMerge w:val="restart"/>
            <w:tcBorders>
              <w:left w:val="single" w:sz="4" w:space="0" w:color="auto"/>
              <w:right w:val="single" w:sz="4" w:space="0" w:color="auto"/>
            </w:tcBorders>
            <w:vAlign w:val="center"/>
          </w:tcPr>
          <w:p w14:paraId="70E8B8F3" w14:textId="77777777" w:rsidR="00424A1B" w:rsidRPr="00A1115A" w:rsidRDefault="00424A1B" w:rsidP="00F11271">
            <w:pPr>
              <w:pStyle w:val="TAC"/>
            </w:pPr>
            <w:r w:rsidRPr="00A1115A">
              <w:rPr>
                <w:rFonts w:cs="Arial"/>
              </w:rPr>
              <w:t>20, 40, 60, 80</w:t>
            </w:r>
          </w:p>
        </w:tc>
        <w:tc>
          <w:tcPr>
            <w:tcW w:w="2520" w:type="dxa"/>
            <w:tcBorders>
              <w:top w:val="single" w:sz="4" w:space="0" w:color="auto"/>
              <w:left w:val="single" w:sz="4" w:space="0" w:color="auto"/>
              <w:bottom w:val="single" w:sz="4" w:space="0" w:color="auto"/>
              <w:right w:val="single" w:sz="4" w:space="0" w:color="auto"/>
            </w:tcBorders>
            <w:vAlign w:val="center"/>
          </w:tcPr>
          <w:p w14:paraId="2B0C2E54" w14:textId="77777777" w:rsidR="00424A1B" w:rsidRPr="00A1115A" w:rsidRDefault="00424A1B" w:rsidP="00F11271">
            <w:pPr>
              <w:pStyle w:val="TAC"/>
            </w:pPr>
            <w:r w:rsidRPr="00A1115A">
              <w:rPr>
                <w:rFonts w:cs="Arial"/>
              </w:rPr>
              <w:t>5925 – 6425</w:t>
            </w:r>
          </w:p>
        </w:tc>
        <w:tc>
          <w:tcPr>
            <w:tcW w:w="2070" w:type="dxa"/>
            <w:tcBorders>
              <w:left w:val="single" w:sz="4" w:space="0" w:color="auto"/>
              <w:bottom w:val="nil"/>
              <w:right w:val="single" w:sz="4" w:space="0" w:color="auto"/>
            </w:tcBorders>
            <w:shd w:val="clear" w:color="auto" w:fill="auto"/>
            <w:vAlign w:val="center"/>
          </w:tcPr>
          <w:p w14:paraId="0D5A0B89" w14:textId="77777777" w:rsidR="00424A1B" w:rsidRPr="00A1115A" w:rsidRDefault="00424A1B" w:rsidP="00F11271">
            <w:pPr>
              <w:pStyle w:val="TAC"/>
            </w:pPr>
            <w:r w:rsidRPr="00A1115A">
              <w:t>17</w:t>
            </w:r>
          </w:p>
        </w:tc>
      </w:tr>
      <w:tr w:rsidR="00424A1B" w:rsidRPr="00A1115A" w14:paraId="0CBF9567" w14:textId="77777777" w:rsidTr="00424A1B">
        <w:trPr>
          <w:trHeight w:val="70"/>
        </w:trPr>
        <w:tc>
          <w:tcPr>
            <w:tcW w:w="725" w:type="dxa"/>
            <w:tcBorders>
              <w:top w:val="nil"/>
              <w:left w:val="single" w:sz="4" w:space="0" w:color="auto"/>
              <w:bottom w:val="nil"/>
              <w:right w:val="single" w:sz="4" w:space="0" w:color="auto"/>
            </w:tcBorders>
            <w:shd w:val="clear" w:color="auto" w:fill="auto"/>
          </w:tcPr>
          <w:p w14:paraId="0E5AC478" w14:textId="77777777" w:rsidR="00424A1B" w:rsidRPr="00A1115A" w:rsidRDefault="00424A1B" w:rsidP="00F11271">
            <w:pPr>
              <w:pStyle w:val="TAC"/>
            </w:pPr>
          </w:p>
        </w:tc>
        <w:tc>
          <w:tcPr>
            <w:tcW w:w="1070" w:type="dxa"/>
            <w:vMerge/>
            <w:tcBorders>
              <w:left w:val="single" w:sz="4" w:space="0" w:color="auto"/>
              <w:right w:val="single" w:sz="4" w:space="0" w:color="auto"/>
            </w:tcBorders>
            <w:vAlign w:val="center"/>
          </w:tcPr>
          <w:p w14:paraId="4B2FEAC9" w14:textId="77777777" w:rsidR="00424A1B" w:rsidRPr="00A1115A" w:rsidRDefault="00424A1B" w:rsidP="00F11271">
            <w:pPr>
              <w:pStyle w:val="TAC"/>
            </w:pPr>
          </w:p>
        </w:tc>
        <w:tc>
          <w:tcPr>
            <w:tcW w:w="1620" w:type="dxa"/>
            <w:vMerge/>
            <w:tcBorders>
              <w:left w:val="single" w:sz="4" w:space="0" w:color="auto"/>
              <w:right w:val="single" w:sz="4" w:space="0" w:color="auto"/>
            </w:tcBorders>
            <w:vAlign w:val="center"/>
          </w:tcPr>
          <w:p w14:paraId="084F0DE5" w14:textId="77777777" w:rsidR="00424A1B" w:rsidRPr="00A1115A" w:rsidRDefault="00424A1B" w:rsidP="00F11271">
            <w:pPr>
              <w:pStyle w:val="TAC"/>
            </w:pPr>
          </w:p>
        </w:tc>
        <w:tc>
          <w:tcPr>
            <w:tcW w:w="2520" w:type="dxa"/>
            <w:tcBorders>
              <w:top w:val="single" w:sz="4" w:space="0" w:color="auto"/>
              <w:left w:val="single" w:sz="4" w:space="0" w:color="auto"/>
              <w:bottom w:val="single" w:sz="4" w:space="0" w:color="auto"/>
              <w:right w:val="single" w:sz="4" w:space="0" w:color="auto"/>
            </w:tcBorders>
            <w:vAlign w:val="center"/>
          </w:tcPr>
          <w:p w14:paraId="5BD4BABE" w14:textId="77777777" w:rsidR="00424A1B" w:rsidRPr="00A1115A" w:rsidRDefault="00424A1B" w:rsidP="00F11271">
            <w:pPr>
              <w:pStyle w:val="TAC"/>
            </w:pPr>
            <w:r w:rsidRPr="00A1115A">
              <w:rPr>
                <w:rFonts w:cs="Arial"/>
              </w:rPr>
              <w:t>6525 – 6875</w:t>
            </w:r>
          </w:p>
        </w:tc>
        <w:tc>
          <w:tcPr>
            <w:tcW w:w="2070" w:type="dxa"/>
            <w:tcBorders>
              <w:top w:val="nil"/>
              <w:left w:val="single" w:sz="4" w:space="0" w:color="auto"/>
              <w:bottom w:val="nil"/>
              <w:right w:val="single" w:sz="4" w:space="0" w:color="auto"/>
            </w:tcBorders>
            <w:shd w:val="clear" w:color="auto" w:fill="auto"/>
            <w:vAlign w:val="center"/>
          </w:tcPr>
          <w:p w14:paraId="0B0CFFD7" w14:textId="77777777" w:rsidR="00424A1B" w:rsidRPr="00A1115A" w:rsidRDefault="00424A1B" w:rsidP="00F11271">
            <w:pPr>
              <w:pStyle w:val="TAC"/>
            </w:pPr>
          </w:p>
        </w:tc>
      </w:tr>
      <w:tr w:rsidR="00424A1B" w:rsidRPr="00A1115A" w14:paraId="1E2A52DB" w14:textId="77777777" w:rsidTr="00424A1B">
        <w:trPr>
          <w:trHeight w:val="305"/>
        </w:trPr>
        <w:tc>
          <w:tcPr>
            <w:tcW w:w="725" w:type="dxa"/>
            <w:tcBorders>
              <w:top w:val="nil"/>
              <w:left w:val="single" w:sz="4" w:space="0" w:color="auto"/>
              <w:bottom w:val="nil"/>
              <w:right w:val="single" w:sz="4" w:space="0" w:color="auto"/>
            </w:tcBorders>
            <w:shd w:val="clear" w:color="auto" w:fill="auto"/>
          </w:tcPr>
          <w:p w14:paraId="2CD35009" w14:textId="77777777" w:rsidR="00424A1B" w:rsidRPr="00A1115A" w:rsidRDefault="00424A1B" w:rsidP="00F11271">
            <w:pPr>
              <w:pStyle w:val="TAC"/>
            </w:pPr>
          </w:p>
        </w:tc>
        <w:tc>
          <w:tcPr>
            <w:tcW w:w="1070" w:type="dxa"/>
            <w:tcBorders>
              <w:left w:val="single" w:sz="4" w:space="0" w:color="auto"/>
              <w:right w:val="single" w:sz="4" w:space="0" w:color="auto"/>
            </w:tcBorders>
            <w:vAlign w:val="center"/>
          </w:tcPr>
          <w:p w14:paraId="41B224EA" w14:textId="77777777" w:rsidR="00424A1B" w:rsidRPr="00A1115A" w:rsidRDefault="00424A1B" w:rsidP="00F11271">
            <w:pPr>
              <w:pStyle w:val="TAC"/>
            </w:pPr>
            <w:r>
              <w:t>NS_59</w:t>
            </w:r>
          </w:p>
        </w:tc>
        <w:tc>
          <w:tcPr>
            <w:tcW w:w="1620" w:type="dxa"/>
            <w:tcBorders>
              <w:left w:val="single" w:sz="4" w:space="0" w:color="auto"/>
              <w:right w:val="single" w:sz="4" w:space="0" w:color="auto"/>
            </w:tcBorders>
            <w:vAlign w:val="center"/>
          </w:tcPr>
          <w:p w14:paraId="6A3EEEF6" w14:textId="77777777" w:rsidR="00424A1B" w:rsidRPr="00A1115A" w:rsidRDefault="00424A1B" w:rsidP="00F11271">
            <w:pPr>
              <w:pStyle w:val="TAC"/>
            </w:pPr>
            <w:r w:rsidRPr="00A1115A">
              <w:rPr>
                <w:rFonts w:cs="Arial"/>
              </w:rPr>
              <w:t>20, 40, 60, 80</w:t>
            </w:r>
          </w:p>
        </w:tc>
        <w:tc>
          <w:tcPr>
            <w:tcW w:w="2520" w:type="dxa"/>
            <w:tcBorders>
              <w:top w:val="single" w:sz="4" w:space="0" w:color="auto"/>
              <w:left w:val="single" w:sz="4" w:space="0" w:color="auto"/>
              <w:bottom w:val="single" w:sz="4" w:space="0" w:color="auto"/>
              <w:right w:val="single" w:sz="4" w:space="0" w:color="auto"/>
            </w:tcBorders>
            <w:vAlign w:val="center"/>
          </w:tcPr>
          <w:p w14:paraId="0B6237ED" w14:textId="77777777" w:rsidR="00424A1B" w:rsidRPr="00A1115A" w:rsidRDefault="00424A1B" w:rsidP="00F11271">
            <w:pPr>
              <w:pStyle w:val="TAC"/>
              <w:rPr>
                <w:rFonts w:cs="Arial"/>
              </w:rPr>
            </w:pPr>
            <w:r w:rsidRPr="00A1115A">
              <w:rPr>
                <w:rFonts w:cs="Arial"/>
              </w:rPr>
              <w:t>5925 – 7125</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5208296E" w14:textId="77777777" w:rsidR="00424A1B" w:rsidRPr="00A1115A" w:rsidRDefault="00424A1B" w:rsidP="00F11271">
            <w:pPr>
              <w:pStyle w:val="TAC"/>
            </w:pPr>
            <w:r>
              <w:t>5</w:t>
            </w:r>
          </w:p>
        </w:tc>
      </w:tr>
      <w:tr w:rsidR="00424A1B" w:rsidRPr="00A1115A" w14:paraId="2B3F47D9" w14:textId="77777777" w:rsidTr="00424A1B">
        <w:trPr>
          <w:trHeight w:val="251"/>
        </w:trPr>
        <w:tc>
          <w:tcPr>
            <w:tcW w:w="725" w:type="dxa"/>
            <w:tcBorders>
              <w:top w:val="nil"/>
              <w:left w:val="single" w:sz="4" w:space="0" w:color="auto"/>
              <w:bottom w:val="nil"/>
              <w:right w:val="single" w:sz="4" w:space="0" w:color="auto"/>
            </w:tcBorders>
            <w:shd w:val="clear" w:color="auto" w:fill="auto"/>
          </w:tcPr>
          <w:p w14:paraId="58B952A1" w14:textId="77777777" w:rsidR="00424A1B" w:rsidRPr="00A1115A" w:rsidRDefault="00424A1B" w:rsidP="00F11271">
            <w:pPr>
              <w:pStyle w:val="TAC"/>
            </w:pPr>
          </w:p>
        </w:tc>
        <w:tc>
          <w:tcPr>
            <w:tcW w:w="1070" w:type="dxa"/>
            <w:tcBorders>
              <w:left w:val="single" w:sz="4" w:space="0" w:color="auto"/>
              <w:right w:val="single" w:sz="4" w:space="0" w:color="auto"/>
            </w:tcBorders>
            <w:vAlign w:val="center"/>
          </w:tcPr>
          <w:p w14:paraId="58A3D7BC" w14:textId="77777777" w:rsidR="00424A1B" w:rsidRPr="00A1115A" w:rsidRDefault="00424A1B" w:rsidP="00F11271">
            <w:pPr>
              <w:pStyle w:val="TAC"/>
            </w:pPr>
            <w:r>
              <w:t>NS_60</w:t>
            </w:r>
          </w:p>
        </w:tc>
        <w:tc>
          <w:tcPr>
            <w:tcW w:w="1620" w:type="dxa"/>
            <w:tcBorders>
              <w:left w:val="single" w:sz="4" w:space="0" w:color="auto"/>
              <w:right w:val="single" w:sz="4" w:space="0" w:color="auto"/>
            </w:tcBorders>
            <w:vAlign w:val="center"/>
          </w:tcPr>
          <w:p w14:paraId="20981AB2" w14:textId="77777777" w:rsidR="00424A1B" w:rsidRPr="00A1115A" w:rsidRDefault="00424A1B" w:rsidP="00F11271">
            <w:pPr>
              <w:pStyle w:val="TAC"/>
            </w:pPr>
            <w:r w:rsidRPr="00A1115A">
              <w:rPr>
                <w:rFonts w:cs="Arial"/>
              </w:rPr>
              <w:t>20, 40, 60, 80</w:t>
            </w:r>
          </w:p>
        </w:tc>
        <w:tc>
          <w:tcPr>
            <w:tcW w:w="2520" w:type="dxa"/>
            <w:tcBorders>
              <w:top w:val="single" w:sz="4" w:space="0" w:color="auto"/>
              <w:left w:val="single" w:sz="4" w:space="0" w:color="auto"/>
              <w:bottom w:val="single" w:sz="4" w:space="0" w:color="auto"/>
              <w:right w:val="single" w:sz="4" w:space="0" w:color="auto"/>
            </w:tcBorders>
            <w:vAlign w:val="center"/>
          </w:tcPr>
          <w:p w14:paraId="0644D883" w14:textId="77777777" w:rsidR="00424A1B" w:rsidRPr="00A1115A" w:rsidRDefault="00424A1B" w:rsidP="00F11271">
            <w:pPr>
              <w:pStyle w:val="TAC"/>
              <w:rPr>
                <w:rFonts w:cs="Arial"/>
              </w:rPr>
            </w:pPr>
            <w:r w:rsidRPr="00A1115A">
              <w:rPr>
                <w:rFonts w:cs="Arial"/>
              </w:rPr>
              <w:t>5925 – 7125</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1A32D5C3" w14:textId="77777777" w:rsidR="00424A1B" w:rsidRPr="00A1115A" w:rsidRDefault="00424A1B" w:rsidP="00F11271">
            <w:pPr>
              <w:pStyle w:val="TAC"/>
            </w:pPr>
            <w:r>
              <w:t>2</w:t>
            </w:r>
          </w:p>
        </w:tc>
      </w:tr>
      <w:tr w:rsidR="00424A1B" w:rsidRPr="00A1115A" w14:paraId="71FD99F4" w14:textId="77777777" w:rsidTr="00424A1B">
        <w:trPr>
          <w:trHeight w:val="260"/>
        </w:trPr>
        <w:tc>
          <w:tcPr>
            <w:tcW w:w="725" w:type="dxa"/>
            <w:tcBorders>
              <w:top w:val="nil"/>
              <w:left w:val="single" w:sz="4" w:space="0" w:color="auto"/>
              <w:bottom w:val="single" w:sz="4" w:space="0" w:color="auto"/>
              <w:right w:val="single" w:sz="4" w:space="0" w:color="auto"/>
            </w:tcBorders>
            <w:shd w:val="clear" w:color="auto" w:fill="auto"/>
          </w:tcPr>
          <w:p w14:paraId="35B4178A" w14:textId="77777777" w:rsidR="00424A1B" w:rsidRPr="00A1115A" w:rsidRDefault="00424A1B" w:rsidP="00F11271">
            <w:pPr>
              <w:pStyle w:val="TAC"/>
            </w:pPr>
          </w:p>
        </w:tc>
        <w:tc>
          <w:tcPr>
            <w:tcW w:w="1070" w:type="dxa"/>
            <w:tcBorders>
              <w:left w:val="single" w:sz="4" w:space="0" w:color="auto"/>
              <w:right w:val="single" w:sz="4" w:space="0" w:color="auto"/>
            </w:tcBorders>
            <w:vAlign w:val="center"/>
          </w:tcPr>
          <w:p w14:paraId="58F7DC74" w14:textId="77777777" w:rsidR="00424A1B" w:rsidRDefault="00424A1B" w:rsidP="00F11271">
            <w:pPr>
              <w:pStyle w:val="TAC"/>
            </w:pPr>
            <w:r>
              <w:rPr>
                <w:rFonts w:hint="eastAsia"/>
                <w:lang w:eastAsia="ko-KR"/>
              </w:rPr>
              <w:t>NS_61</w:t>
            </w:r>
          </w:p>
        </w:tc>
        <w:tc>
          <w:tcPr>
            <w:tcW w:w="1620" w:type="dxa"/>
            <w:tcBorders>
              <w:left w:val="single" w:sz="4" w:space="0" w:color="auto"/>
              <w:right w:val="single" w:sz="4" w:space="0" w:color="auto"/>
            </w:tcBorders>
            <w:vAlign w:val="center"/>
          </w:tcPr>
          <w:p w14:paraId="37D12762" w14:textId="77777777" w:rsidR="00424A1B" w:rsidRPr="00A1115A" w:rsidRDefault="00424A1B" w:rsidP="00F11271">
            <w:pPr>
              <w:pStyle w:val="TAC"/>
              <w:rPr>
                <w:rFonts w:cs="Arial"/>
              </w:rPr>
            </w:pPr>
            <w:r w:rsidRPr="00A1115A">
              <w:rPr>
                <w:rFonts w:cs="Arial"/>
              </w:rPr>
              <w:t>20, 40, 60, 80</w:t>
            </w:r>
          </w:p>
        </w:tc>
        <w:tc>
          <w:tcPr>
            <w:tcW w:w="2520" w:type="dxa"/>
            <w:tcBorders>
              <w:top w:val="single" w:sz="4" w:space="0" w:color="auto"/>
              <w:left w:val="single" w:sz="4" w:space="0" w:color="auto"/>
              <w:bottom w:val="single" w:sz="4" w:space="0" w:color="auto"/>
              <w:right w:val="single" w:sz="4" w:space="0" w:color="auto"/>
            </w:tcBorders>
            <w:vAlign w:val="center"/>
          </w:tcPr>
          <w:p w14:paraId="6DE09AE3" w14:textId="77777777" w:rsidR="00424A1B" w:rsidRPr="00A1115A" w:rsidRDefault="00424A1B" w:rsidP="00F11271">
            <w:pPr>
              <w:pStyle w:val="TAC"/>
              <w:rPr>
                <w:rFonts w:cs="Arial"/>
              </w:rPr>
            </w:pPr>
            <w:r>
              <w:rPr>
                <w:rFonts w:cs="Arial" w:hint="eastAsia"/>
                <w:lang w:eastAsia="ko-KR"/>
              </w:rPr>
              <w:t>592</w:t>
            </w:r>
            <w:r>
              <w:rPr>
                <w:rFonts w:cs="Arial"/>
                <w:lang w:eastAsia="ko-KR"/>
              </w:rPr>
              <w:t>5</w:t>
            </w:r>
            <w:r>
              <w:rPr>
                <w:rFonts w:cs="Arial" w:hint="eastAsia"/>
                <w:lang w:eastAsia="ko-KR"/>
              </w:rPr>
              <w:t xml:space="preserve"> - 6425</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5CA2F0D2" w14:textId="77777777" w:rsidR="00424A1B" w:rsidRDefault="00424A1B" w:rsidP="00F11271">
            <w:pPr>
              <w:pStyle w:val="TAC"/>
            </w:pPr>
            <w:r>
              <w:rPr>
                <w:rFonts w:hint="eastAsia"/>
                <w:lang w:eastAsia="ko-KR"/>
              </w:rPr>
              <w:t>1</w:t>
            </w:r>
          </w:p>
        </w:tc>
      </w:tr>
      <w:tr w:rsidR="00424A1B" w:rsidRPr="00A1115A" w14:paraId="123B3E97" w14:textId="77777777" w:rsidTr="00424A1B">
        <w:trPr>
          <w:trHeight w:val="278"/>
        </w:trPr>
        <w:tc>
          <w:tcPr>
            <w:tcW w:w="725" w:type="dxa"/>
            <w:tcBorders>
              <w:top w:val="single" w:sz="4" w:space="0" w:color="auto"/>
              <w:left w:val="single" w:sz="4" w:space="0" w:color="auto"/>
              <w:bottom w:val="single" w:sz="4" w:space="0" w:color="auto"/>
              <w:right w:val="single" w:sz="4" w:space="0" w:color="auto"/>
            </w:tcBorders>
            <w:shd w:val="clear" w:color="auto" w:fill="auto"/>
          </w:tcPr>
          <w:p w14:paraId="29081489" w14:textId="77777777" w:rsidR="00424A1B" w:rsidRPr="00A1115A" w:rsidRDefault="00424A1B" w:rsidP="00F11271">
            <w:pPr>
              <w:pStyle w:val="TAC"/>
            </w:pPr>
            <w:r>
              <w:t>n102</w:t>
            </w:r>
          </w:p>
        </w:tc>
        <w:tc>
          <w:tcPr>
            <w:tcW w:w="1070" w:type="dxa"/>
            <w:tcBorders>
              <w:left w:val="single" w:sz="4" w:space="0" w:color="auto"/>
              <w:right w:val="single" w:sz="4" w:space="0" w:color="auto"/>
            </w:tcBorders>
            <w:vAlign w:val="center"/>
          </w:tcPr>
          <w:p w14:paraId="36089F04" w14:textId="77777777" w:rsidR="00424A1B" w:rsidRDefault="00424A1B" w:rsidP="00F11271">
            <w:pPr>
              <w:pStyle w:val="TAC"/>
            </w:pPr>
            <w:r>
              <w:t>NS_58</w:t>
            </w:r>
          </w:p>
        </w:tc>
        <w:tc>
          <w:tcPr>
            <w:tcW w:w="1620" w:type="dxa"/>
            <w:tcBorders>
              <w:left w:val="single" w:sz="4" w:space="0" w:color="auto"/>
              <w:right w:val="single" w:sz="4" w:space="0" w:color="auto"/>
            </w:tcBorders>
            <w:vAlign w:val="center"/>
          </w:tcPr>
          <w:p w14:paraId="03C92EBA" w14:textId="77777777" w:rsidR="00424A1B" w:rsidRPr="00A1115A" w:rsidRDefault="00424A1B" w:rsidP="00F11271">
            <w:pPr>
              <w:pStyle w:val="TAC"/>
              <w:rPr>
                <w:rFonts w:cs="Arial"/>
              </w:rPr>
            </w:pPr>
            <w:r w:rsidRPr="00A1115A">
              <w:rPr>
                <w:rFonts w:cs="Arial"/>
              </w:rPr>
              <w:t>20, 40, 60, 80</w:t>
            </w:r>
          </w:p>
        </w:tc>
        <w:tc>
          <w:tcPr>
            <w:tcW w:w="2520" w:type="dxa"/>
            <w:tcBorders>
              <w:top w:val="single" w:sz="4" w:space="0" w:color="auto"/>
              <w:left w:val="single" w:sz="4" w:space="0" w:color="auto"/>
              <w:bottom w:val="single" w:sz="4" w:space="0" w:color="auto"/>
              <w:right w:val="single" w:sz="4" w:space="0" w:color="auto"/>
            </w:tcBorders>
            <w:vAlign w:val="center"/>
          </w:tcPr>
          <w:p w14:paraId="581259FB" w14:textId="77777777" w:rsidR="00424A1B" w:rsidRPr="00A1115A" w:rsidRDefault="00424A1B" w:rsidP="00F11271">
            <w:pPr>
              <w:pStyle w:val="TAC"/>
              <w:rPr>
                <w:rFonts w:cs="Arial"/>
              </w:rPr>
            </w:pPr>
            <w:r>
              <w:rPr>
                <w:rFonts w:cs="Arial"/>
              </w:rPr>
              <w:t>5945</w:t>
            </w:r>
            <w:r w:rsidRPr="00A1115A">
              <w:rPr>
                <w:rFonts w:cs="Arial"/>
              </w:rPr>
              <w:t xml:space="preserve"> – </w:t>
            </w:r>
            <w:r>
              <w:rPr>
                <w:rFonts w:cs="Arial"/>
              </w:rPr>
              <w:t>6425</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5312C5CD" w14:textId="77777777" w:rsidR="00424A1B" w:rsidRDefault="00424A1B" w:rsidP="00F11271">
            <w:pPr>
              <w:pStyle w:val="TAC"/>
            </w:pPr>
            <w:r>
              <w:t>10</w:t>
            </w:r>
          </w:p>
        </w:tc>
      </w:tr>
    </w:tbl>
    <w:p w14:paraId="1791C7E8" w14:textId="77777777" w:rsidR="00424A1B" w:rsidRDefault="00424A1B" w:rsidP="00424A1B">
      <w:pPr>
        <w:pStyle w:val="TH"/>
        <w:ind w:left="425"/>
      </w:pPr>
    </w:p>
    <w:p w14:paraId="58CC75B9" w14:textId="278795FD" w:rsidR="00424A1B" w:rsidRDefault="00424A1B" w:rsidP="00424A1B">
      <w:pPr>
        <w:pStyle w:val="TH"/>
        <w:ind w:left="425"/>
      </w:pPr>
      <w:r>
        <w:t>Table 6.1.1-1: Summary of NS values.</w:t>
      </w:r>
    </w:p>
    <w:tbl>
      <w:tblPr>
        <w:tblStyle w:val="TableGrid"/>
        <w:tblW w:w="0" w:type="auto"/>
        <w:jc w:val="center"/>
        <w:tblLook w:val="04A0" w:firstRow="1" w:lastRow="0" w:firstColumn="1" w:lastColumn="0" w:noHBand="0" w:noVBand="1"/>
      </w:tblPr>
      <w:tblGrid>
        <w:gridCol w:w="2105"/>
        <w:gridCol w:w="1468"/>
        <w:gridCol w:w="2692"/>
        <w:gridCol w:w="2124"/>
      </w:tblGrid>
      <w:tr w:rsidR="00424A1B" w:rsidRPr="008671B0" w14:paraId="5DAF6F91" w14:textId="77777777" w:rsidTr="00C51F93">
        <w:trPr>
          <w:jc w:val="center"/>
        </w:trPr>
        <w:tc>
          <w:tcPr>
            <w:tcW w:w="2105" w:type="dxa"/>
            <w:vMerge w:val="restart"/>
          </w:tcPr>
          <w:p w14:paraId="36CD1F83" w14:textId="77777777" w:rsidR="00424A1B" w:rsidRPr="008671B0" w:rsidRDefault="00424A1B" w:rsidP="00C51F93">
            <w:pPr>
              <w:pStyle w:val="TAH"/>
            </w:pPr>
            <w:r w:rsidRPr="008671B0">
              <w:t>Country</w:t>
            </w:r>
          </w:p>
        </w:tc>
        <w:tc>
          <w:tcPr>
            <w:tcW w:w="6284" w:type="dxa"/>
            <w:gridSpan w:val="3"/>
          </w:tcPr>
          <w:p w14:paraId="763EAE3E" w14:textId="77777777" w:rsidR="00424A1B" w:rsidRPr="008671B0" w:rsidRDefault="00424A1B" w:rsidP="00C51F93">
            <w:pPr>
              <w:pStyle w:val="TAH"/>
            </w:pPr>
            <w:r w:rsidRPr="008671B0">
              <w:t>Mode</w:t>
            </w:r>
          </w:p>
        </w:tc>
      </w:tr>
      <w:tr w:rsidR="00424A1B" w:rsidRPr="008671B0" w14:paraId="7D956E3C" w14:textId="77777777" w:rsidTr="00C51F93">
        <w:trPr>
          <w:jc w:val="center"/>
        </w:trPr>
        <w:tc>
          <w:tcPr>
            <w:tcW w:w="2105" w:type="dxa"/>
            <w:vMerge/>
          </w:tcPr>
          <w:p w14:paraId="2E57EF02" w14:textId="77777777" w:rsidR="00424A1B" w:rsidRPr="008671B0" w:rsidRDefault="00424A1B" w:rsidP="00C51F93">
            <w:pPr>
              <w:pStyle w:val="TAH"/>
            </w:pPr>
          </w:p>
        </w:tc>
        <w:tc>
          <w:tcPr>
            <w:tcW w:w="1468" w:type="dxa"/>
          </w:tcPr>
          <w:p w14:paraId="7E78F7B0" w14:textId="77777777" w:rsidR="00424A1B" w:rsidRPr="008671B0" w:rsidRDefault="00424A1B" w:rsidP="00C51F93">
            <w:pPr>
              <w:pStyle w:val="TAH"/>
            </w:pPr>
            <w:r w:rsidRPr="008671B0">
              <w:t>SP</w:t>
            </w:r>
          </w:p>
        </w:tc>
        <w:tc>
          <w:tcPr>
            <w:tcW w:w="2692" w:type="dxa"/>
          </w:tcPr>
          <w:p w14:paraId="01C32496" w14:textId="77777777" w:rsidR="00424A1B" w:rsidRPr="008671B0" w:rsidRDefault="00424A1B" w:rsidP="00C51F93">
            <w:pPr>
              <w:pStyle w:val="TAH"/>
            </w:pPr>
            <w:r w:rsidRPr="008671B0">
              <w:t>LPI</w:t>
            </w:r>
          </w:p>
        </w:tc>
        <w:tc>
          <w:tcPr>
            <w:tcW w:w="2124" w:type="dxa"/>
          </w:tcPr>
          <w:p w14:paraId="365F3588" w14:textId="77777777" w:rsidR="00424A1B" w:rsidRPr="008671B0" w:rsidRDefault="00424A1B" w:rsidP="00C51F93">
            <w:pPr>
              <w:pStyle w:val="TAH"/>
            </w:pPr>
            <w:r w:rsidRPr="008671B0">
              <w:t>VLP</w:t>
            </w:r>
          </w:p>
        </w:tc>
      </w:tr>
      <w:tr w:rsidR="00424A1B" w:rsidRPr="008671B0" w14:paraId="30F1BC3C" w14:textId="77777777" w:rsidTr="00C51F93">
        <w:trPr>
          <w:jc w:val="center"/>
        </w:trPr>
        <w:tc>
          <w:tcPr>
            <w:tcW w:w="8389" w:type="dxa"/>
            <w:gridSpan w:val="4"/>
          </w:tcPr>
          <w:p w14:paraId="68B2DDBE" w14:textId="77777777" w:rsidR="00424A1B" w:rsidRPr="008671B0" w:rsidRDefault="00424A1B" w:rsidP="00C51F93">
            <w:pPr>
              <w:pStyle w:val="TAH"/>
            </w:pPr>
            <w:r w:rsidRPr="008671B0">
              <w:rPr>
                <w:bCs/>
                <w:lang w:val="en-US"/>
              </w:rPr>
              <w:t xml:space="preserve">Region </w:t>
            </w:r>
            <w:r>
              <w:rPr>
                <w:bCs/>
                <w:lang w:val="en-US"/>
              </w:rPr>
              <w:t>1</w:t>
            </w:r>
          </w:p>
        </w:tc>
      </w:tr>
      <w:tr w:rsidR="00424A1B" w:rsidRPr="008671B0" w14:paraId="55467442" w14:textId="77777777" w:rsidTr="00C51F93">
        <w:trPr>
          <w:jc w:val="center"/>
        </w:trPr>
        <w:tc>
          <w:tcPr>
            <w:tcW w:w="2105" w:type="dxa"/>
          </w:tcPr>
          <w:p w14:paraId="44CF0717" w14:textId="77777777" w:rsidR="00424A1B" w:rsidRPr="007F5C72" w:rsidRDefault="00424A1B" w:rsidP="00C51F93">
            <w:pPr>
              <w:pStyle w:val="TAH"/>
              <w:rPr>
                <w:b w:val="0"/>
                <w:bCs/>
              </w:rPr>
            </w:pPr>
            <w:r w:rsidRPr="007F5C72">
              <w:rPr>
                <w:b w:val="0"/>
                <w:bCs/>
              </w:rPr>
              <w:t>EU/CEPT</w:t>
            </w:r>
          </w:p>
        </w:tc>
        <w:tc>
          <w:tcPr>
            <w:tcW w:w="1468" w:type="dxa"/>
          </w:tcPr>
          <w:p w14:paraId="554FC729" w14:textId="77777777" w:rsidR="00424A1B" w:rsidRPr="007F5C72" w:rsidRDefault="00424A1B" w:rsidP="00C51F93">
            <w:pPr>
              <w:pStyle w:val="TAH"/>
              <w:rPr>
                <w:b w:val="0"/>
                <w:bCs/>
              </w:rPr>
            </w:pPr>
            <w:r w:rsidRPr="007F5C72">
              <w:rPr>
                <w:b w:val="0"/>
                <w:bCs/>
              </w:rPr>
              <w:t>N/A</w:t>
            </w:r>
          </w:p>
        </w:tc>
        <w:tc>
          <w:tcPr>
            <w:tcW w:w="2692" w:type="dxa"/>
          </w:tcPr>
          <w:p w14:paraId="70984682" w14:textId="77777777" w:rsidR="00424A1B" w:rsidRPr="007F5C72" w:rsidRDefault="00424A1B" w:rsidP="00C51F93">
            <w:pPr>
              <w:pStyle w:val="TAH"/>
              <w:rPr>
                <w:b w:val="0"/>
                <w:bCs/>
              </w:rPr>
            </w:pPr>
            <w:r>
              <w:rPr>
                <w:b w:val="0"/>
                <w:bCs/>
                <w:lang w:val="en-US"/>
              </w:rPr>
              <w:t>NS_58</w:t>
            </w:r>
          </w:p>
        </w:tc>
        <w:tc>
          <w:tcPr>
            <w:tcW w:w="2124" w:type="dxa"/>
          </w:tcPr>
          <w:p w14:paraId="1CD5E888" w14:textId="77777777" w:rsidR="00424A1B" w:rsidRPr="007F5C72" w:rsidRDefault="00424A1B" w:rsidP="00C51F93">
            <w:pPr>
              <w:pStyle w:val="TAH"/>
              <w:rPr>
                <w:b w:val="0"/>
                <w:bCs/>
              </w:rPr>
            </w:pPr>
            <w:r w:rsidRPr="007F5C72">
              <w:rPr>
                <w:b w:val="0"/>
                <w:bCs/>
                <w:lang w:val="en-US"/>
              </w:rPr>
              <w:t>TBD</w:t>
            </w:r>
          </w:p>
        </w:tc>
      </w:tr>
      <w:tr w:rsidR="00424A1B" w:rsidRPr="008671B0" w14:paraId="59156234" w14:textId="77777777" w:rsidTr="00C51F93">
        <w:trPr>
          <w:jc w:val="center"/>
        </w:trPr>
        <w:tc>
          <w:tcPr>
            <w:tcW w:w="8389" w:type="dxa"/>
            <w:gridSpan w:val="4"/>
          </w:tcPr>
          <w:p w14:paraId="0AE6F36D" w14:textId="77777777" w:rsidR="00424A1B" w:rsidRPr="008671B0" w:rsidRDefault="00424A1B" w:rsidP="00C51F93">
            <w:pPr>
              <w:pStyle w:val="TAC"/>
              <w:rPr>
                <w:b/>
                <w:bCs/>
                <w:lang w:val="en-US"/>
              </w:rPr>
            </w:pPr>
            <w:r w:rsidRPr="008671B0">
              <w:rPr>
                <w:b/>
                <w:bCs/>
                <w:lang w:val="en-US"/>
              </w:rPr>
              <w:t>Region 2</w:t>
            </w:r>
          </w:p>
        </w:tc>
      </w:tr>
      <w:tr w:rsidR="00424A1B" w:rsidRPr="008671B0" w14:paraId="2D7A49F4" w14:textId="77777777" w:rsidTr="00C51F93">
        <w:trPr>
          <w:jc w:val="center"/>
        </w:trPr>
        <w:tc>
          <w:tcPr>
            <w:tcW w:w="2105" w:type="dxa"/>
          </w:tcPr>
          <w:p w14:paraId="24655B48" w14:textId="77777777" w:rsidR="00424A1B" w:rsidRPr="008671B0" w:rsidRDefault="00424A1B" w:rsidP="00C51F93">
            <w:pPr>
              <w:pStyle w:val="TAC"/>
            </w:pPr>
            <w:r>
              <w:t>US</w:t>
            </w:r>
          </w:p>
        </w:tc>
        <w:tc>
          <w:tcPr>
            <w:tcW w:w="1468" w:type="dxa"/>
          </w:tcPr>
          <w:p w14:paraId="5F6B8C55" w14:textId="77777777" w:rsidR="00424A1B" w:rsidRPr="008671B0" w:rsidRDefault="00424A1B" w:rsidP="00C51F93">
            <w:pPr>
              <w:pStyle w:val="TAC"/>
            </w:pPr>
            <w:r>
              <w:t>NS_54</w:t>
            </w:r>
          </w:p>
        </w:tc>
        <w:tc>
          <w:tcPr>
            <w:tcW w:w="2692" w:type="dxa"/>
          </w:tcPr>
          <w:p w14:paraId="3BF3750B" w14:textId="77777777" w:rsidR="00424A1B" w:rsidRDefault="00424A1B" w:rsidP="00C51F93">
            <w:pPr>
              <w:pStyle w:val="TAC"/>
              <w:rPr>
                <w:lang w:val="en-US"/>
              </w:rPr>
            </w:pPr>
            <w:r>
              <w:rPr>
                <w:lang w:val="en-US"/>
              </w:rPr>
              <w:t>NS_53</w:t>
            </w:r>
          </w:p>
        </w:tc>
        <w:tc>
          <w:tcPr>
            <w:tcW w:w="2124" w:type="dxa"/>
          </w:tcPr>
          <w:p w14:paraId="05DDEA83" w14:textId="77777777" w:rsidR="00424A1B" w:rsidRPr="008671B0" w:rsidRDefault="00424A1B" w:rsidP="00C51F93">
            <w:pPr>
              <w:pStyle w:val="TAC"/>
              <w:rPr>
                <w:lang w:val="en-US"/>
              </w:rPr>
            </w:pPr>
            <w:r>
              <w:rPr>
                <w:lang w:val="en-US"/>
              </w:rPr>
              <w:t>N/A</w:t>
            </w:r>
          </w:p>
        </w:tc>
      </w:tr>
      <w:tr w:rsidR="00424A1B" w:rsidRPr="008671B0" w14:paraId="50354F1D" w14:textId="77777777" w:rsidTr="00C51F93">
        <w:trPr>
          <w:jc w:val="center"/>
        </w:trPr>
        <w:tc>
          <w:tcPr>
            <w:tcW w:w="2105" w:type="dxa"/>
          </w:tcPr>
          <w:p w14:paraId="4773EF7B" w14:textId="77777777" w:rsidR="00424A1B" w:rsidRPr="008671B0" w:rsidRDefault="00424A1B" w:rsidP="00C51F93">
            <w:pPr>
              <w:pStyle w:val="TAC"/>
            </w:pPr>
            <w:r w:rsidRPr="008671B0">
              <w:t>Canada</w:t>
            </w:r>
          </w:p>
        </w:tc>
        <w:tc>
          <w:tcPr>
            <w:tcW w:w="1468" w:type="dxa"/>
          </w:tcPr>
          <w:p w14:paraId="45B7135B" w14:textId="77777777" w:rsidR="00424A1B" w:rsidRPr="008671B0" w:rsidRDefault="00424A1B" w:rsidP="00C51F93">
            <w:pPr>
              <w:pStyle w:val="TAC"/>
              <w:rPr>
                <w:lang w:val="en-US"/>
              </w:rPr>
            </w:pPr>
            <w:r w:rsidRPr="008671B0">
              <w:t>NS_54</w:t>
            </w:r>
          </w:p>
        </w:tc>
        <w:tc>
          <w:tcPr>
            <w:tcW w:w="2692" w:type="dxa"/>
          </w:tcPr>
          <w:p w14:paraId="1B6E6373" w14:textId="77777777" w:rsidR="00424A1B" w:rsidRPr="008671B0" w:rsidRDefault="00424A1B" w:rsidP="00C51F93">
            <w:pPr>
              <w:pStyle w:val="TAC"/>
              <w:rPr>
                <w:lang w:val="en-US"/>
              </w:rPr>
            </w:pPr>
            <w:r>
              <w:rPr>
                <w:lang w:val="en-US"/>
              </w:rPr>
              <w:t>NS_59</w:t>
            </w:r>
          </w:p>
        </w:tc>
        <w:tc>
          <w:tcPr>
            <w:tcW w:w="2124" w:type="dxa"/>
          </w:tcPr>
          <w:p w14:paraId="74EA0100" w14:textId="77777777" w:rsidR="00424A1B" w:rsidRPr="008671B0" w:rsidRDefault="00424A1B" w:rsidP="00C51F93">
            <w:pPr>
              <w:pStyle w:val="TAC"/>
            </w:pPr>
            <w:r w:rsidRPr="008671B0">
              <w:rPr>
                <w:lang w:val="en-US"/>
              </w:rPr>
              <w:t>TBD</w:t>
            </w:r>
          </w:p>
        </w:tc>
      </w:tr>
      <w:tr w:rsidR="00424A1B" w:rsidRPr="008671B0" w14:paraId="3815231B" w14:textId="77777777" w:rsidTr="00C51F93">
        <w:trPr>
          <w:jc w:val="center"/>
        </w:trPr>
        <w:tc>
          <w:tcPr>
            <w:tcW w:w="2105" w:type="dxa"/>
          </w:tcPr>
          <w:p w14:paraId="2828FDF4" w14:textId="77777777" w:rsidR="00424A1B" w:rsidRPr="008671B0" w:rsidRDefault="00424A1B" w:rsidP="00C51F93">
            <w:pPr>
              <w:pStyle w:val="TAC"/>
            </w:pPr>
            <w:r w:rsidRPr="008671B0">
              <w:t>Brazil</w:t>
            </w:r>
          </w:p>
        </w:tc>
        <w:tc>
          <w:tcPr>
            <w:tcW w:w="1468" w:type="dxa"/>
          </w:tcPr>
          <w:p w14:paraId="47A33B21" w14:textId="77777777" w:rsidR="00424A1B" w:rsidRPr="008671B0" w:rsidRDefault="00424A1B" w:rsidP="00C51F93">
            <w:pPr>
              <w:pStyle w:val="TAC"/>
            </w:pPr>
            <w:r w:rsidRPr="008671B0">
              <w:t>N/A</w:t>
            </w:r>
          </w:p>
        </w:tc>
        <w:tc>
          <w:tcPr>
            <w:tcW w:w="2692" w:type="dxa"/>
          </w:tcPr>
          <w:p w14:paraId="5C203163" w14:textId="77777777" w:rsidR="00424A1B" w:rsidRPr="008671B0" w:rsidRDefault="00424A1B" w:rsidP="00C51F93">
            <w:pPr>
              <w:pStyle w:val="TAC"/>
              <w:rPr>
                <w:lang w:val="en-US"/>
              </w:rPr>
            </w:pPr>
            <w:r w:rsidRPr="008671B0">
              <w:rPr>
                <w:lang w:val="en-US"/>
              </w:rPr>
              <w:t>NS_53</w:t>
            </w:r>
          </w:p>
        </w:tc>
        <w:tc>
          <w:tcPr>
            <w:tcW w:w="2124" w:type="dxa"/>
          </w:tcPr>
          <w:p w14:paraId="5A1378FB" w14:textId="77777777" w:rsidR="00424A1B" w:rsidRPr="008671B0" w:rsidRDefault="00424A1B" w:rsidP="00C51F93">
            <w:pPr>
              <w:pStyle w:val="TAC"/>
            </w:pPr>
            <w:r w:rsidRPr="008671B0">
              <w:rPr>
                <w:lang w:val="en-US"/>
              </w:rPr>
              <w:t>TBD</w:t>
            </w:r>
          </w:p>
        </w:tc>
      </w:tr>
      <w:tr w:rsidR="00424A1B" w:rsidRPr="008671B0" w14:paraId="4705507D" w14:textId="77777777" w:rsidTr="00C51F93">
        <w:trPr>
          <w:jc w:val="center"/>
        </w:trPr>
        <w:tc>
          <w:tcPr>
            <w:tcW w:w="2105" w:type="dxa"/>
          </w:tcPr>
          <w:p w14:paraId="1DF08832" w14:textId="77777777" w:rsidR="00424A1B" w:rsidRPr="008671B0" w:rsidRDefault="00424A1B" w:rsidP="00C51F93">
            <w:pPr>
              <w:pStyle w:val="TAC"/>
            </w:pPr>
            <w:r w:rsidRPr="008671B0">
              <w:t>Peru</w:t>
            </w:r>
          </w:p>
        </w:tc>
        <w:tc>
          <w:tcPr>
            <w:tcW w:w="1468" w:type="dxa"/>
          </w:tcPr>
          <w:p w14:paraId="2FA5A149" w14:textId="77777777" w:rsidR="00424A1B" w:rsidRPr="008671B0" w:rsidRDefault="00424A1B" w:rsidP="00C51F93">
            <w:pPr>
              <w:pStyle w:val="TAC"/>
            </w:pPr>
            <w:r w:rsidRPr="008671B0">
              <w:t>N/A</w:t>
            </w:r>
          </w:p>
        </w:tc>
        <w:tc>
          <w:tcPr>
            <w:tcW w:w="2692" w:type="dxa"/>
          </w:tcPr>
          <w:p w14:paraId="00292D10" w14:textId="77777777" w:rsidR="00424A1B" w:rsidRPr="008A6BE7" w:rsidRDefault="00424A1B" w:rsidP="00C51F93">
            <w:pPr>
              <w:pStyle w:val="TAC"/>
              <w:rPr>
                <w:color w:val="000000" w:themeColor="text1"/>
                <w:u w:val="single"/>
              </w:rPr>
            </w:pPr>
            <w:r w:rsidRPr="008A6BE7">
              <w:rPr>
                <w:color w:val="000000" w:themeColor="text1"/>
                <w:u w:val="single"/>
                <w:lang w:val="en-US"/>
              </w:rPr>
              <w:t>NS_53</w:t>
            </w:r>
          </w:p>
        </w:tc>
        <w:tc>
          <w:tcPr>
            <w:tcW w:w="2124" w:type="dxa"/>
          </w:tcPr>
          <w:p w14:paraId="46B2737D" w14:textId="77777777" w:rsidR="00424A1B" w:rsidRPr="008671B0" w:rsidRDefault="00424A1B" w:rsidP="00C51F93">
            <w:pPr>
              <w:pStyle w:val="TAC"/>
            </w:pPr>
            <w:r w:rsidRPr="008671B0">
              <w:t>N/A</w:t>
            </w:r>
          </w:p>
        </w:tc>
      </w:tr>
      <w:tr w:rsidR="00424A1B" w:rsidRPr="008671B0" w14:paraId="127BF1CC" w14:textId="77777777" w:rsidTr="00C51F93">
        <w:trPr>
          <w:jc w:val="center"/>
        </w:trPr>
        <w:tc>
          <w:tcPr>
            <w:tcW w:w="2105" w:type="dxa"/>
          </w:tcPr>
          <w:p w14:paraId="31ED979D" w14:textId="77777777" w:rsidR="00424A1B" w:rsidRPr="008671B0" w:rsidRDefault="00424A1B" w:rsidP="00C51F93">
            <w:pPr>
              <w:pStyle w:val="TAC"/>
            </w:pPr>
            <w:r w:rsidRPr="008671B0">
              <w:t>Chile</w:t>
            </w:r>
          </w:p>
        </w:tc>
        <w:tc>
          <w:tcPr>
            <w:tcW w:w="1468" w:type="dxa"/>
          </w:tcPr>
          <w:p w14:paraId="02DE3177" w14:textId="77777777" w:rsidR="00424A1B" w:rsidRPr="008671B0" w:rsidRDefault="00424A1B" w:rsidP="00C51F93">
            <w:pPr>
              <w:pStyle w:val="TAC"/>
            </w:pPr>
            <w:r w:rsidRPr="008671B0">
              <w:t>N/A</w:t>
            </w:r>
          </w:p>
        </w:tc>
        <w:tc>
          <w:tcPr>
            <w:tcW w:w="2692" w:type="dxa"/>
          </w:tcPr>
          <w:p w14:paraId="211C4406" w14:textId="77777777" w:rsidR="00424A1B" w:rsidRPr="008A6BE7" w:rsidRDefault="00424A1B" w:rsidP="00C51F93">
            <w:pPr>
              <w:pStyle w:val="TAC"/>
              <w:rPr>
                <w:color w:val="000000" w:themeColor="text1"/>
                <w:u w:val="single"/>
              </w:rPr>
            </w:pPr>
            <w:r w:rsidRPr="008A6BE7">
              <w:rPr>
                <w:color w:val="000000" w:themeColor="text1"/>
                <w:u w:val="single"/>
                <w:lang w:val="en-US"/>
              </w:rPr>
              <w:t>NS_53</w:t>
            </w:r>
          </w:p>
        </w:tc>
        <w:tc>
          <w:tcPr>
            <w:tcW w:w="2124" w:type="dxa"/>
          </w:tcPr>
          <w:p w14:paraId="546A70F3" w14:textId="77777777" w:rsidR="00424A1B" w:rsidRPr="008671B0" w:rsidRDefault="00424A1B" w:rsidP="00C51F93">
            <w:pPr>
              <w:pStyle w:val="TAC"/>
            </w:pPr>
            <w:r w:rsidRPr="008671B0">
              <w:t>N/A</w:t>
            </w:r>
          </w:p>
        </w:tc>
      </w:tr>
      <w:tr w:rsidR="00424A1B" w:rsidRPr="003B7DD2" w14:paraId="4764E2AE" w14:textId="77777777" w:rsidTr="00C51F93">
        <w:trPr>
          <w:jc w:val="center"/>
        </w:trPr>
        <w:tc>
          <w:tcPr>
            <w:tcW w:w="2105" w:type="dxa"/>
          </w:tcPr>
          <w:p w14:paraId="37F7D895" w14:textId="77777777" w:rsidR="00424A1B" w:rsidRPr="003B7DD2" w:rsidRDefault="00424A1B" w:rsidP="00C51F93">
            <w:pPr>
              <w:pStyle w:val="TAC"/>
              <w:rPr>
                <w:color w:val="000000" w:themeColor="text1"/>
              </w:rPr>
            </w:pPr>
            <w:r w:rsidRPr="003B7DD2">
              <w:rPr>
                <w:color w:val="000000" w:themeColor="text1"/>
              </w:rPr>
              <w:t>Costa Rica</w:t>
            </w:r>
          </w:p>
        </w:tc>
        <w:tc>
          <w:tcPr>
            <w:tcW w:w="1468" w:type="dxa"/>
          </w:tcPr>
          <w:p w14:paraId="3A3C8BD2" w14:textId="77777777" w:rsidR="00424A1B" w:rsidRPr="003B7DD2" w:rsidRDefault="00424A1B" w:rsidP="00C51F93">
            <w:pPr>
              <w:pStyle w:val="TAC"/>
              <w:rPr>
                <w:color w:val="000000" w:themeColor="text1"/>
              </w:rPr>
            </w:pPr>
            <w:r w:rsidRPr="003B7DD2">
              <w:rPr>
                <w:color w:val="000000" w:themeColor="text1"/>
              </w:rPr>
              <w:t>N/A</w:t>
            </w:r>
          </w:p>
        </w:tc>
        <w:tc>
          <w:tcPr>
            <w:tcW w:w="2692" w:type="dxa"/>
          </w:tcPr>
          <w:p w14:paraId="3FCCB9E7" w14:textId="77777777" w:rsidR="00424A1B" w:rsidRPr="008C5B79" w:rsidRDefault="00424A1B" w:rsidP="00C51F93">
            <w:pPr>
              <w:pStyle w:val="TAC"/>
              <w:rPr>
                <w:color w:val="000000" w:themeColor="text1"/>
                <w:lang w:val="en-US"/>
              </w:rPr>
            </w:pPr>
            <w:r w:rsidRPr="008A6BE7">
              <w:rPr>
                <w:color w:val="000000" w:themeColor="text1"/>
                <w:lang w:val="en-US"/>
              </w:rPr>
              <w:t>NS_01</w:t>
            </w:r>
          </w:p>
        </w:tc>
        <w:tc>
          <w:tcPr>
            <w:tcW w:w="2124" w:type="dxa"/>
          </w:tcPr>
          <w:p w14:paraId="2C0498C1" w14:textId="77777777" w:rsidR="00424A1B" w:rsidRPr="003B7DD2" w:rsidRDefault="00424A1B" w:rsidP="00C51F93">
            <w:pPr>
              <w:pStyle w:val="TAC"/>
              <w:rPr>
                <w:color w:val="000000" w:themeColor="text1"/>
              </w:rPr>
            </w:pPr>
            <w:r w:rsidRPr="003B7DD2">
              <w:rPr>
                <w:color w:val="000000" w:themeColor="text1"/>
              </w:rPr>
              <w:t>TBD</w:t>
            </w:r>
          </w:p>
        </w:tc>
      </w:tr>
      <w:tr w:rsidR="00424A1B" w:rsidRPr="003B7DD2" w14:paraId="3ECB1DF4" w14:textId="77777777" w:rsidTr="00C51F93">
        <w:trPr>
          <w:jc w:val="center"/>
        </w:trPr>
        <w:tc>
          <w:tcPr>
            <w:tcW w:w="2105" w:type="dxa"/>
          </w:tcPr>
          <w:p w14:paraId="0458FA64" w14:textId="77777777" w:rsidR="00424A1B" w:rsidRPr="003B7DD2" w:rsidRDefault="00424A1B" w:rsidP="00C51F93">
            <w:pPr>
              <w:pStyle w:val="TAC"/>
              <w:rPr>
                <w:color w:val="000000" w:themeColor="text1"/>
              </w:rPr>
            </w:pPr>
            <w:r>
              <w:rPr>
                <w:color w:val="000000" w:themeColor="text1"/>
              </w:rPr>
              <w:t>Colombia</w:t>
            </w:r>
          </w:p>
        </w:tc>
        <w:tc>
          <w:tcPr>
            <w:tcW w:w="1468" w:type="dxa"/>
          </w:tcPr>
          <w:p w14:paraId="648A8540" w14:textId="77777777" w:rsidR="00424A1B" w:rsidRPr="003B7DD2" w:rsidRDefault="00424A1B" w:rsidP="00C51F93">
            <w:pPr>
              <w:pStyle w:val="TAC"/>
              <w:rPr>
                <w:color w:val="000000" w:themeColor="text1"/>
              </w:rPr>
            </w:pPr>
            <w:r>
              <w:rPr>
                <w:color w:val="000000" w:themeColor="text1"/>
              </w:rPr>
              <w:t>N/A</w:t>
            </w:r>
          </w:p>
        </w:tc>
        <w:tc>
          <w:tcPr>
            <w:tcW w:w="2692" w:type="dxa"/>
          </w:tcPr>
          <w:p w14:paraId="3126C78F" w14:textId="77777777" w:rsidR="00424A1B" w:rsidRPr="00307236" w:rsidRDefault="00424A1B" w:rsidP="00C51F93">
            <w:pPr>
              <w:pStyle w:val="TAC"/>
              <w:rPr>
                <w:color w:val="000000" w:themeColor="text1"/>
                <w:lang w:val="en-US"/>
              </w:rPr>
            </w:pPr>
            <w:r>
              <w:rPr>
                <w:color w:val="000000" w:themeColor="text1"/>
                <w:lang w:val="en-US"/>
              </w:rPr>
              <w:t>NS_53</w:t>
            </w:r>
          </w:p>
        </w:tc>
        <w:tc>
          <w:tcPr>
            <w:tcW w:w="2124" w:type="dxa"/>
          </w:tcPr>
          <w:p w14:paraId="37C29496" w14:textId="77777777" w:rsidR="00424A1B" w:rsidRPr="003B7DD2" w:rsidRDefault="00424A1B" w:rsidP="00C51F93">
            <w:pPr>
              <w:pStyle w:val="TAC"/>
              <w:rPr>
                <w:color w:val="000000" w:themeColor="text1"/>
              </w:rPr>
            </w:pPr>
            <w:r>
              <w:rPr>
                <w:color w:val="000000" w:themeColor="text1"/>
              </w:rPr>
              <w:t>N/A</w:t>
            </w:r>
          </w:p>
        </w:tc>
      </w:tr>
      <w:tr w:rsidR="00424A1B" w:rsidRPr="008671B0" w14:paraId="334D6E6A" w14:textId="77777777" w:rsidTr="00C51F93">
        <w:trPr>
          <w:jc w:val="center"/>
        </w:trPr>
        <w:tc>
          <w:tcPr>
            <w:tcW w:w="8389" w:type="dxa"/>
            <w:gridSpan w:val="4"/>
          </w:tcPr>
          <w:p w14:paraId="1148DCDB" w14:textId="77777777" w:rsidR="00424A1B" w:rsidRPr="008671B0" w:rsidRDefault="00424A1B" w:rsidP="00C51F93">
            <w:pPr>
              <w:pStyle w:val="TAC"/>
              <w:rPr>
                <w:b/>
                <w:bCs/>
                <w:lang w:val="en-US"/>
              </w:rPr>
            </w:pPr>
            <w:r w:rsidRPr="008671B0">
              <w:rPr>
                <w:b/>
                <w:bCs/>
                <w:lang w:val="en-US"/>
              </w:rPr>
              <w:t>Region 3</w:t>
            </w:r>
          </w:p>
        </w:tc>
      </w:tr>
      <w:tr w:rsidR="00424A1B" w:rsidRPr="008671B0" w14:paraId="7233109C" w14:textId="77777777" w:rsidTr="00C51F93">
        <w:trPr>
          <w:jc w:val="center"/>
        </w:trPr>
        <w:tc>
          <w:tcPr>
            <w:tcW w:w="2105" w:type="dxa"/>
          </w:tcPr>
          <w:p w14:paraId="3C919C78" w14:textId="77777777" w:rsidR="00424A1B" w:rsidRPr="008671B0" w:rsidRDefault="00424A1B" w:rsidP="00C51F93">
            <w:pPr>
              <w:pStyle w:val="TAC"/>
            </w:pPr>
            <w:r w:rsidRPr="008671B0">
              <w:t>South Korea</w:t>
            </w:r>
          </w:p>
        </w:tc>
        <w:tc>
          <w:tcPr>
            <w:tcW w:w="1468" w:type="dxa"/>
          </w:tcPr>
          <w:p w14:paraId="392C77C5" w14:textId="77777777" w:rsidR="00424A1B" w:rsidRPr="008671B0" w:rsidRDefault="00424A1B" w:rsidP="00C51F93">
            <w:pPr>
              <w:pStyle w:val="TAC"/>
            </w:pPr>
            <w:r w:rsidRPr="008671B0">
              <w:t>N/A</w:t>
            </w:r>
          </w:p>
        </w:tc>
        <w:tc>
          <w:tcPr>
            <w:tcW w:w="2692" w:type="dxa"/>
          </w:tcPr>
          <w:p w14:paraId="79FB81AD" w14:textId="77777777" w:rsidR="00424A1B" w:rsidRPr="008671B0" w:rsidRDefault="00424A1B" w:rsidP="00C51F93">
            <w:pPr>
              <w:pStyle w:val="TAC"/>
              <w:rPr>
                <w:lang w:val="en-US"/>
              </w:rPr>
            </w:pPr>
            <w:r>
              <w:rPr>
                <w:lang w:val="en-US"/>
              </w:rPr>
              <w:t>NS_60</w:t>
            </w:r>
          </w:p>
        </w:tc>
        <w:tc>
          <w:tcPr>
            <w:tcW w:w="2124" w:type="dxa"/>
          </w:tcPr>
          <w:p w14:paraId="40AAC422" w14:textId="77777777" w:rsidR="00424A1B" w:rsidRPr="008671B0" w:rsidRDefault="00424A1B" w:rsidP="00C51F93">
            <w:pPr>
              <w:pStyle w:val="TAC"/>
              <w:rPr>
                <w:lang w:val="en-US"/>
              </w:rPr>
            </w:pPr>
            <w:r>
              <w:rPr>
                <w:lang w:val="en-US"/>
              </w:rPr>
              <w:t>[NS_61]</w:t>
            </w:r>
          </w:p>
        </w:tc>
      </w:tr>
    </w:tbl>
    <w:p w14:paraId="776F6A30" w14:textId="77777777" w:rsidR="00424A1B" w:rsidRDefault="00424A1B" w:rsidP="00323D1C">
      <w:pPr>
        <w:rPr>
          <w:rFonts w:asciiTheme="minorHAnsi" w:eastAsiaTheme="minorEastAsia" w:hAnsiTheme="minorHAnsi" w:cstheme="minorHAnsi"/>
          <w:lang w:val="en-US" w:eastAsia="zh-CN"/>
        </w:rPr>
      </w:pPr>
    </w:p>
    <w:p w14:paraId="564FD4B6" w14:textId="77777777" w:rsidR="009F3D16" w:rsidRDefault="009F3D16" w:rsidP="009F3D16">
      <w:pPr>
        <w:pStyle w:val="Heading1"/>
        <w:numPr>
          <w:ilvl w:val="0"/>
          <w:numId w:val="2"/>
        </w:numPr>
        <w:pBdr>
          <w:top w:val="single" w:sz="12" w:space="2" w:color="auto"/>
        </w:pBdr>
        <w:tabs>
          <w:tab w:val="num" w:pos="45"/>
          <w:tab w:val="num" w:pos="360"/>
        </w:tabs>
        <w:ind w:left="1134" w:hanging="1134"/>
        <w:jc w:val="both"/>
        <w:rPr>
          <w:sz w:val="32"/>
        </w:rPr>
      </w:pPr>
      <w:r>
        <w:rPr>
          <w:sz w:val="32"/>
        </w:rPr>
        <w:lastRenderedPageBreak/>
        <w:t xml:space="preserve"> Discussion</w:t>
      </w:r>
    </w:p>
    <w:p w14:paraId="4FA02C1F" w14:textId="0246DFA2" w:rsidR="00323D1C" w:rsidRDefault="00E1001B" w:rsidP="009F3D16">
      <w:pPr>
        <w:jc w:val="both"/>
        <w:rPr>
          <w:rFonts w:eastAsiaTheme="minorEastAsia"/>
          <w:lang w:val="en-US" w:eastAsia="zh-CN"/>
        </w:rPr>
      </w:pPr>
      <w:r>
        <w:rPr>
          <w:rFonts w:eastAsiaTheme="minorEastAsia"/>
          <w:lang w:val="en-US" w:eastAsia="zh-CN"/>
        </w:rPr>
        <w:t>In this paper, we propose to use the same NS values for PC3 as were previously used for PC5 in SP and LPI mode for all regions. These NS values already take into account the maximum mean EIRP density. Additionally, both SP and LPI allow higher maximum mean EIRP total power than what PC3 does, meaning the stringent factor will be the density power in-band emissions, out-of-band emissions as well as spurious emissions for a region.</w:t>
      </w:r>
    </w:p>
    <w:p w14:paraId="620AE70A" w14:textId="1288101E" w:rsidR="00E1001B" w:rsidRDefault="00E1001B" w:rsidP="009F3D16">
      <w:pPr>
        <w:jc w:val="both"/>
        <w:rPr>
          <w:rFonts w:eastAsiaTheme="minorEastAsia"/>
          <w:b/>
          <w:bCs/>
          <w:lang w:val="en-US" w:eastAsia="zh-CN"/>
        </w:rPr>
      </w:pPr>
      <w:r>
        <w:rPr>
          <w:rFonts w:eastAsiaTheme="minorEastAsia"/>
          <w:b/>
          <w:bCs/>
          <w:lang w:val="en-US" w:eastAsia="zh-CN"/>
        </w:rPr>
        <w:t>Proposal 1: Reuse the NS values for PC3 for SP and LPI mode in all regions.</w:t>
      </w:r>
    </w:p>
    <w:p w14:paraId="11C9BA84" w14:textId="355566CC" w:rsidR="005A1A00" w:rsidRDefault="00E949E4" w:rsidP="009F3D16">
      <w:pPr>
        <w:jc w:val="both"/>
        <w:rPr>
          <w:rFonts w:eastAsiaTheme="minorEastAsia"/>
          <w:lang w:val="en-US" w:eastAsia="zh-CN"/>
        </w:rPr>
      </w:pPr>
      <w:r>
        <w:rPr>
          <w:rFonts w:eastAsiaTheme="minorEastAsia"/>
          <w:lang w:val="en-US" w:eastAsia="zh-CN"/>
        </w:rPr>
        <w:t>In the shared spectrum of 5GHz and 6GHz, previous simulation scenarios, for PC5, were full allocation or partial allocation where the resource blocks are interlaced. We propose to reuse the signal setup for the regions from the PC3 simulation, and with regions with spurious emission to simulate the edge channel and edge channels excluded and collect two set of results, also as previously done in PC5.</w:t>
      </w:r>
    </w:p>
    <w:p w14:paraId="08DF1017" w14:textId="24DF53C6" w:rsidR="00E1001B" w:rsidRPr="005A1A00" w:rsidRDefault="005A1A00" w:rsidP="009F3D16">
      <w:pPr>
        <w:jc w:val="both"/>
        <w:rPr>
          <w:rFonts w:eastAsiaTheme="minorEastAsia"/>
          <w:b/>
          <w:bCs/>
          <w:lang w:val="en-US" w:eastAsia="zh-CN"/>
        </w:rPr>
      </w:pPr>
      <w:r w:rsidRPr="005A1A00">
        <w:rPr>
          <w:rFonts w:eastAsiaTheme="minorEastAsia"/>
          <w:b/>
          <w:bCs/>
          <w:lang w:val="en-US" w:eastAsia="zh-CN"/>
        </w:rPr>
        <w:t>Proposal 2: Reuse the signal setup from the PC5 A-MPR simulations.</w:t>
      </w:r>
    </w:p>
    <w:p w14:paraId="48B6A5E0" w14:textId="2CC63ED0" w:rsidR="005A1A00" w:rsidRDefault="005A1A00" w:rsidP="00E949E4">
      <w:pPr>
        <w:jc w:val="both"/>
        <w:rPr>
          <w:rFonts w:eastAsiaTheme="minorEastAsia"/>
          <w:lang w:val="en-US" w:eastAsia="zh-CN"/>
        </w:rPr>
      </w:pPr>
      <w:r>
        <w:rPr>
          <w:rFonts w:eastAsiaTheme="minorEastAsia"/>
          <w:lang w:val="en-US" w:eastAsia="zh-CN"/>
        </w:rPr>
        <w:t xml:space="preserve">ACLR requirement for PC3 is not written in specification TS 38.101-1 for </w:t>
      </w:r>
      <w:r>
        <w:rPr>
          <w:rFonts w:eastAsiaTheme="minorEastAsia"/>
          <w:lang w:eastAsia="zh-CN"/>
        </w:rPr>
        <w:t>s</w:t>
      </w:r>
      <w:r w:rsidRPr="005A1A00">
        <w:rPr>
          <w:rFonts w:eastAsiaTheme="minorEastAsia"/>
          <w:lang w:eastAsia="zh-CN"/>
        </w:rPr>
        <w:t>hared spectrum channel access</w:t>
      </w:r>
      <w:r>
        <w:rPr>
          <w:rFonts w:eastAsiaTheme="minorEastAsia"/>
          <w:lang w:eastAsia="zh-CN"/>
        </w:rPr>
        <w:t xml:space="preserve">. However, we propose to set it to the same as in </w:t>
      </w:r>
      <w:r w:rsidRPr="00A1115A">
        <w:rPr>
          <w:rFonts w:cs="v5.0.0"/>
        </w:rPr>
        <w:t>clause 6.5.2.4</w:t>
      </w:r>
      <w:r>
        <w:rPr>
          <w:rFonts w:cs="v5.0.0"/>
        </w:rPr>
        <w:t xml:space="preserve">, where the ACLR requirement is </w:t>
      </w:r>
      <w:r>
        <w:rPr>
          <w:rFonts w:eastAsiaTheme="minorEastAsia"/>
          <w:lang w:val="en-US" w:eastAsia="zh-CN"/>
        </w:rPr>
        <w:t>30dB for PC3.</w:t>
      </w:r>
    </w:p>
    <w:p w14:paraId="68B671CA" w14:textId="6E3F3167" w:rsidR="005A1A00" w:rsidRPr="005A1A00" w:rsidRDefault="005A1A00" w:rsidP="009F3D16">
      <w:pPr>
        <w:jc w:val="both"/>
        <w:rPr>
          <w:rFonts w:eastAsiaTheme="minorEastAsia"/>
          <w:b/>
          <w:bCs/>
          <w:lang w:val="en-US" w:eastAsia="zh-CN"/>
        </w:rPr>
      </w:pPr>
      <w:r>
        <w:rPr>
          <w:rFonts w:eastAsiaTheme="minorEastAsia"/>
          <w:b/>
          <w:bCs/>
          <w:lang w:val="en-US" w:eastAsia="zh-CN"/>
        </w:rPr>
        <w:t xml:space="preserve">Proposal 3: Add ACLR requirement to Power class 3 </w:t>
      </w:r>
      <w:r w:rsidRPr="005A1A00">
        <w:rPr>
          <w:rFonts w:eastAsiaTheme="minorEastAsia"/>
          <w:b/>
          <w:bCs/>
          <w:lang w:val="en-US" w:eastAsia="zh-CN"/>
        </w:rPr>
        <w:t xml:space="preserve">for </w:t>
      </w:r>
      <w:r w:rsidRPr="005A1A00">
        <w:rPr>
          <w:rFonts w:eastAsiaTheme="minorEastAsia"/>
          <w:b/>
          <w:bCs/>
          <w:lang w:eastAsia="zh-CN"/>
        </w:rPr>
        <w:t>shared spectrum channel access</w:t>
      </w:r>
      <w:r w:rsidRPr="005A1A00">
        <w:rPr>
          <w:rFonts w:eastAsiaTheme="minorEastAsia"/>
          <w:b/>
          <w:bCs/>
          <w:lang w:val="en-US" w:eastAsia="zh-CN"/>
        </w:rPr>
        <w:t xml:space="preserve"> </w:t>
      </w:r>
      <w:r>
        <w:rPr>
          <w:rFonts w:eastAsiaTheme="minorEastAsia"/>
          <w:b/>
          <w:bCs/>
          <w:lang w:val="en-US" w:eastAsia="zh-CN"/>
        </w:rPr>
        <w:t>and set it to 30dB.</w:t>
      </w:r>
    </w:p>
    <w:p w14:paraId="0582F955" w14:textId="16AEABF1" w:rsidR="00F07EF6" w:rsidRPr="005517B2" w:rsidRDefault="00F07EF6" w:rsidP="005517B2">
      <w:pPr>
        <w:pStyle w:val="TH"/>
        <w:jc w:val="both"/>
        <w:rPr>
          <w:rFonts w:ascii="Times New Roman" w:hAnsi="Times New Roman"/>
          <w:b w:val="0"/>
          <w:bCs/>
          <w:noProof/>
          <w:lang w:val="en-US"/>
        </w:rPr>
      </w:pPr>
      <w:r w:rsidRPr="005517B2">
        <w:rPr>
          <w:rFonts w:ascii="Times New Roman" w:hAnsi="Times New Roman"/>
          <w:b w:val="0"/>
          <w:bCs/>
          <w:noProof/>
          <w:lang w:val="en-US"/>
        </w:rPr>
        <w:t>In table 6.5F.2.2-1 from TS 38.101-1, shows the general spectrum emission mask for operation with shared spectrum channel access. For all regulatory countries with no out-of-band emssion requirements, then this mask will apply. Below follow the regional additional requirements.</w:t>
      </w:r>
    </w:p>
    <w:p w14:paraId="3215C5BF" w14:textId="4DD1D270" w:rsidR="00F07EF6" w:rsidRPr="007848E6" w:rsidRDefault="00F07EF6" w:rsidP="00F07EF6">
      <w:pPr>
        <w:pStyle w:val="TH"/>
        <w:rPr>
          <w:noProof/>
          <w:lang w:val="en-US"/>
        </w:rPr>
      </w:pPr>
      <w:r w:rsidRPr="007848E6">
        <w:rPr>
          <w:noProof/>
          <w:lang w:val="en-US"/>
        </w:rPr>
        <w:t>Table 6.5F.2.2-1: Spectrum emission mask for operation with shared spectrum channel access</w:t>
      </w:r>
    </w:p>
    <w:tbl>
      <w:tblPr>
        <w:tblW w:w="91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92"/>
        <w:gridCol w:w="5322"/>
        <w:gridCol w:w="1377"/>
      </w:tblGrid>
      <w:tr w:rsidR="00F07EF6" w:rsidRPr="007848E6" w14:paraId="7D3B7790" w14:textId="77777777" w:rsidTr="00F07EF6">
        <w:trPr>
          <w:cantSplit/>
          <w:trHeight w:val="188"/>
        </w:trPr>
        <w:tc>
          <w:tcPr>
            <w:tcW w:w="9191" w:type="dxa"/>
            <w:gridSpan w:val="3"/>
            <w:tcMar>
              <w:top w:w="0" w:type="dxa"/>
              <w:left w:w="108" w:type="dxa"/>
              <w:bottom w:w="0" w:type="dxa"/>
              <w:right w:w="108" w:type="dxa"/>
            </w:tcMar>
            <w:vAlign w:val="center"/>
          </w:tcPr>
          <w:p w14:paraId="084FECC8" w14:textId="77777777" w:rsidR="00F07EF6" w:rsidRPr="007848E6" w:rsidRDefault="00F07EF6" w:rsidP="00F11271">
            <w:pPr>
              <w:pStyle w:val="TAH"/>
              <w:rPr>
                <w:noProof/>
                <w:lang w:val="en-US"/>
              </w:rPr>
            </w:pPr>
            <w:r w:rsidRPr="007848E6">
              <w:rPr>
                <w:noProof/>
                <w:lang w:val="en-US"/>
              </w:rPr>
              <w:t>Spectrum emission limit (dBr) / Channel bandwidth</w:t>
            </w:r>
          </w:p>
        </w:tc>
      </w:tr>
      <w:tr w:rsidR="00F07EF6" w:rsidRPr="007848E6" w14:paraId="0780951A" w14:textId="77777777" w:rsidTr="00F07EF6">
        <w:trPr>
          <w:cantSplit/>
          <w:trHeight w:val="448"/>
        </w:trPr>
        <w:tc>
          <w:tcPr>
            <w:tcW w:w="2492" w:type="dxa"/>
            <w:tcMar>
              <w:top w:w="0" w:type="dxa"/>
              <w:left w:w="108" w:type="dxa"/>
              <w:bottom w:w="0" w:type="dxa"/>
              <w:right w:w="108" w:type="dxa"/>
            </w:tcMar>
            <w:hideMark/>
          </w:tcPr>
          <w:p w14:paraId="6D66D761" w14:textId="77777777" w:rsidR="00F07EF6" w:rsidRPr="007848E6" w:rsidRDefault="00F07EF6" w:rsidP="00F11271">
            <w:pPr>
              <w:pStyle w:val="TAH"/>
              <w:rPr>
                <w:noProof/>
                <w:lang w:val="en-US"/>
              </w:rPr>
            </w:pPr>
            <w:r w:rsidRPr="007848E6">
              <w:rPr>
                <w:noProof/>
                <w:lang w:val="en-US"/>
              </w:rPr>
              <w:t>Δf</w:t>
            </w:r>
            <w:r w:rsidRPr="007848E6">
              <w:rPr>
                <w:noProof/>
                <w:vertAlign w:val="subscript"/>
                <w:lang w:val="en-US"/>
              </w:rPr>
              <w:t>OOB</w:t>
            </w:r>
          </w:p>
          <w:p w14:paraId="1D619F0C" w14:textId="77777777" w:rsidR="00F07EF6" w:rsidRPr="007848E6" w:rsidRDefault="00F07EF6" w:rsidP="00F11271">
            <w:pPr>
              <w:pStyle w:val="TAH"/>
              <w:rPr>
                <w:noProof/>
                <w:lang w:val="en-US"/>
              </w:rPr>
            </w:pPr>
            <w:r w:rsidRPr="007848E6">
              <w:rPr>
                <w:noProof/>
                <w:lang w:val="en-US"/>
              </w:rPr>
              <w:t>(MHz)</w:t>
            </w:r>
          </w:p>
        </w:tc>
        <w:tc>
          <w:tcPr>
            <w:tcW w:w="5322" w:type="dxa"/>
          </w:tcPr>
          <w:p w14:paraId="451F5E1C" w14:textId="77777777" w:rsidR="00F07EF6" w:rsidRPr="007848E6" w:rsidRDefault="00F07EF6" w:rsidP="00F11271">
            <w:pPr>
              <w:pStyle w:val="TAH"/>
              <w:rPr>
                <w:noProof/>
                <w:lang w:val="en-US"/>
              </w:rPr>
            </w:pPr>
            <w:r w:rsidRPr="007848E6">
              <w:rPr>
                <w:noProof/>
                <w:lang w:val="en-US"/>
              </w:rPr>
              <w:t>10, 20, 40, 60, 80, 100 MHz</w:t>
            </w:r>
          </w:p>
        </w:tc>
        <w:tc>
          <w:tcPr>
            <w:tcW w:w="1377" w:type="dxa"/>
            <w:tcMar>
              <w:top w:w="0" w:type="dxa"/>
              <w:left w:w="108" w:type="dxa"/>
              <w:bottom w:w="0" w:type="dxa"/>
              <w:right w:w="108" w:type="dxa"/>
            </w:tcMar>
            <w:hideMark/>
          </w:tcPr>
          <w:p w14:paraId="5F6A2E56" w14:textId="77777777" w:rsidR="00F07EF6" w:rsidRPr="007848E6" w:rsidRDefault="00F07EF6" w:rsidP="00F11271">
            <w:pPr>
              <w:pStyle w:val="TAH"/>
              <w:rPr>
                <w:noProof/>
                <w:lang w:val="en-US"/>
              </w:rPr>
            </w:pPr>
            <w:r w:rsidRPr="007848E6">
              <w:rPr>
                <w:noProof/>
                <w:lang w:val="en-US"/>
              </w:rPr>
              <w:t>Measurement bandwidth</w:t>
            </w:r>
            <w:r w:rsidRPr="007848E6">
              <w:rPr>
                <w:noProof/>
                <w:lang w:val="en-US"/>
              </w:rPr>
              <w:br/>
              <w:t>(MBW)</w:t>
            </w:r>
          </w:p>
        </w:tc>
      </w:tr>
      <w:tr w:rsidR="00F07EF6" w:rsidRPr="007848E6" w14:paraId="14E0873D" w14:textId="77777777" w:rsidTr="00F07EF6">
        <w:trPr>
          <w:trHeight w:val="203"/>
        </w:trPr>
        <w:tc>
          <w:tcPr>
            <w:tcW w:w="2492" w:type="dxa"/>
            <w:tcMar>
              <w:top w:w="0" w:type="dxa"/>
              <w:left w:w="108" w:type="dxa"/>
              <w:bottom w:w="0" w:type="dxa"/>
              <w:right w:w="108" w:type="dxa"/>
            </w:tcMar>
            <w:vAlign w:val="center"/>
          </w:tcPr>
          <w:p w14:paraId="6AE4C396" w14:textId="77777777" w:rsidR="00F07EF6" w:rsidRPr="007848E6" w:rsidRDefault="00F07EF6" w:rsidP="00F11271">
            <w:pPr>
              <w:pStyle w:val="TAC"/>
              <w:rPr>
                <w:rFonts w:cs="Arial"/>
                <w:noProof/>
                <w:szCs w:val="18"/>
                <w:lang w:val="en-US"/>
              </w:rPr>
            </w:pPr>
            <w:r w:rsidRPr="007848E6">
              <w:rPr>
                <w:rFonts w:cs="Arial"/>
                <w:noProof/>
                <w:szCs w:val="18"/>
                <w:lang w:val="en-US"/>
              </w:rPr>
              <w:t>± 0-1</w:t>
            </w:r>
          </w:p>
        </w:tc>
        <w:tc>
          <w:tcPr>
            <w:tcW w:w="5322" w:type="dxa"/>
            <w:vAlign w:val="center"/>
          </w:tcPr>
          <w:p w14:paraId="653033B9" w14:textId="77777777" w:rsidR="00F07EF6" w:rsidRPr="007848E6" w:rsidRDefault="00F07EF6" w:rsidP="00F11271">
            <w:pPr>
              <w:pStyle w:val="TAC"/>
              <w:rPr>
                <w:rFonts w:cs="Arial"/>
                <w:noProof/>
                <w:szCs w:val="18"/>
                <w:lang w:val="en-US"/>
              </w:rPr>
            </w:pPr>
            <m:oMathPara>
              <m:oMath>
                <m:r>
                  <m:rPr>
                    <m:sty m:val="bi"/>
                  </m:rPr>
                  <w:rPr>
                    <w:rFonts w:ascii="Cambria Math" w:hAnsi="Cambria Math" w:cs="Arial"/>
                    <w:noProof/>
                    <w:szCs w:val="18"/>
                    <w:lang w:val="en-US"/>
                  </w:rPr>
                  <m:t xml:space="preserve">-20 </m:t>
                </m:r>
                <m:d>
                  <m:dPr>
                    <m:begChr m:val="|"/>
                    <m:endChr m:val="|"/>
                    <m:ctrlPr>
                      <w:rPr>
                        <w:rFonts w:ascii="Cambria Math" w:hAnsi="Cambria Math" w:cs="Arial"/>
                        <w:b/>
                        <w:i/>
                        <w:noProof/>
                        <w:szCs w:val="18"/>
                        <w:lang w:val="en-US"/>
                      </w:rPr>
                    </m:ctrlPr>
                  </m:dPr>
                  <m:e>
                    <m:sSub>
                      <m:sSubPr>
                        <m:ctrlPr>
                          <w:rPr>
                            <w:rFonts w:ascii="Cambria Math" w:hAnsi="Cambria Math" w:cs="Arial"/>
                            <w:b/>
                            <w:i/>
                            <w:noProof/>
                            <w:szCs w:val="18"/>
                            <w:lang w:val="en-US"/>
                          </w:rPr>
                        </m:ctrlPr>
                      </m:sSubPr>
                      <m:e>
                        <m:r>
                          <m:rPr>
                            <m:sty m:val="bi"/>
                          </m:rPr>
                          <w:rPr>
                            <w:rFonts w:ascii="Cambria Math" w:hAnsi="Cambria Math" w:cs="Arial"/>
                            <w:noProof/>
                            <w:szCs w:val="18"/>
                            <w:lang w:val="en-US"/>
                          </w:rPr>
                          <m:t>∆f</m:t>
                        </m:r>
                      </m:e>
                      <m:sub>
                        <m:r>
                          <m:rPr>
                            <m:sty m:val="bi"/>
                          </m:rPr>
                          <w:rPr>
                            <w:rFonts w:ascii="Cambria Math" w:hAnsi="Cambria Math" w:cs="Arial"/>
                            <w:noProof/>
                            <w:szCs w:val="18"/>
                            <w:lang w:val="en-US"/>
                          </w:rPr>
                          <m:t>OOB</m:t>
                        </m:r>
                      </m:sub>
                    </m:sSub>
                  </m:e>
                </m:d>
              </m:oMath>
            </m:oMathPara>
          </w:p>
        </w:tc>
        <w:tc>
          <w:tcPr>
            <w:tcW w:w="1377" w:type="dxa"/>
            <w:tcBorders>
              <w:bottom w:val="single" w:sz="4" w:space="0" w:color="auto"/>
            </w:tcBorders>
            <w:tcMar>
              <w:top w:w="0" w:type="dxa"/>
              <w:left w:w="108" w:type="dxa"/>
              <w:bottom w:w="0" w:type="dxa"/>
              <w:right w:w="108" w:type="dxa"/>
            </w:tcMar>
            <w:vAlign w:val="center"/>
          </w:tcPr>
          <w:p w14:paraId="053D1F25" w14:textId="77777777" w:rsidR="00F07EF6" w:rsidRPr="007848E6" w:rsidRDefault="00F07EF6" w:rsidP="00F11271">
            <w:pPr>
              <w:pStyle w:val="TAC"/>
              <w:rPr>
                <w:noProof/>
                <w:vertAlign w:val="superscript"/>
                <w:lang w:val="en-US"/>
              </w:rPr>
            </w:pPr>
            <w:r w:rsidRPr="007848E6">
              <w:rPr>
                <w:noProof/>
                <w:lang w:val="en-US"/>
              </w:rPr>
              <w:t>[100kHz]</w:t>
            </w:r>
            <w:r w:rsidRPr="007848E6">
              <w:rPr>
                <w:noProof/>
                <w:vertAlign w:val="superscript"/>
                <w:lang w:val="en-US"/>
              </w:rPr>
              <w:t>3</w:t>
            </w:r>
          </w:p>
        </w:tc>
      </w:tr>
      <w:tr w:rsidR="00F07EF6" w:rsidRPr="007848E6" w14:paraId="115FA7C1" w14:textId="77777777" w:rsidTr="00F07EF6">
        <w:trPr>
          <w:trHeight w:val="188"/>
        </w:trPr>
        <w:tc>
          <w:tcPr>
            <w:tcW w:w="2492" w:type="dxa"/>
            <w:tcMar>
              <w:top w:w="0" w:type="dxa"/>
              <w:left w:w="108" w:type="dxa"/>
              <w:bottom w:w="0" w:type="dxa"/>
              <w:right w:w="108" w:type="dxa"/>
            </w:tcMar>
            <w:vAlign w:val="center"/>
            <w:hideMark/>
          </w:tcPr>
          <w:p w14:paraId="04B0FCDD" w14:textId="77777777" w:rsidR="00F07EF6" w:rsidRPr="007848E6" w:rsidRDefault="00F07EF6" w:rsidP="00F11271">
            <w:pPr>
              <w:pStyle w:val="TAC"/>
              <w:rPr>
                <w:rFonts w:cs="Arial"/>
                <w:noProof/>
                <w:szCs w:val="18"/>
                <w:lang w:val="en-US"/>
              </w:rPr>
            </w:pPr>
            <w:r w:rsidRPr="007848E6">
              <w:rPr>
                <w:rFonts w:cs="Arial"/>
                <w:noProof/>
                <w:szCs w:val="18"/>
                <w:lang w:val="en-US"/>
              </w:rPr>
              <w:t>± 1-(</w:t>
            </w:r>
            <w:r w:rsidRPr="007848E6">
              <w:rPr>
                <w:noProof/>
                <w:lang w:val="en-US"/>
              </w:rPr>
              <w:t>BW</w:t>
            </w:r>
            <w:r w:rsidRPr="007848E6">
              <w:rPr>
                <w:noProof/>
                <w:vertAlign w:val="subscript"/>
                <w:lang w:val="en-US"/>
              </w:rPr>
              <w:t>Channel</w:t>
            </w:r>
            <w:r w:rsidRPr="007848E6">
              <w:rPr>
                <w:noProof/>
                <w:lang w:val="en-US"/>
              </w:rPr>
              <w:t xml:space="preserve"> </w:t>
            </w:r>
            <w:r w:rsidRPr="007848E6">
              <w:rPr>
                <w:rFonts w:cs="Arial"/>
                <w:noProof/>
                <w:szCs w:val="18"/>
                <w:lang w:val="en-US"/>
              </w:rPr>
              <w:t>/ 2)</w:t>
            </w:r>
          </w:p>
        </w:tc>
        <w:tc>
          <w:tcPr>
            <w:tcW w:w="5322" w:type="dxa"/>
            <w:vAlign w:val="center"/>
          </w:tcPr>
          <w:p w14:paraId="14E16BA0" w14:textId="77777777" w:rsidR="00F07EF6" w:rsidRPr="007848E6" w:rsidRDefault="00F07EF6" w:rsidP="00F11271">
            <w:pPr>
              <w:pStyle w:val="TAH"/>
              <w:rPr>
                <w:b w:val="0"/>
                <w:bCs/>
                <w:noProof/>
                <w:lang w:val="en-US"/>
              </w:rPr>
            </w:pPr>
            <w:r w:rsidRPr="007848E6">
              <w:rPr>
                <w:rFonts w:cs="Arial"/>
                <w:b w:val="0"/>
                <w:bCs/>
                <w:noProof/>
                <w:szCs w:val="18"/>
                <w:lang w:val="en-US"/>
              </w:rPr>
              <w:t>– 20 – (8 / A) |</w:t>
            </w:r>
            <w:r w:rsidRPr="007848E6">
              <w:rPr>
                <w:b w:val="0"/>
                <w:bCs/>
                <w:noProof/>
                <w:lang w:val="en-US"/>
              </w:rPr>
              <w:t>Δf</w:t>
            </w:r>
            <w:r w:rsidRPr="007848E6">
              <w:rPr>
                <w:b w:val="0"/>
                <w:bCs/>
                <w:noProof/>
                <w:vertAlign w:val="subscript"/>
                <w:lang w:val="en-US"/>
              </w:rPr>
              <w:t xml:space="preserve">OOB </w:t>
            </w:r>
            <w:r w:rsidRPr="007848E6">
              <w:rPr>
                <w:rFonts w:cs="Arial"/>
                <w:b w:val="0"/>
                <w:bCs/>
                <w:noProof/>
                <w:szCs w:val="18"/>
                <w:lang w:val="en-US"/>
              </w:rPr>
              <w:t>– 1| where A = (</w:t>
            </w:r>
            <w:r w:rsidRPr="007848E6">
              <w:rPr>
                <w:b w:val="0"/>
                <w:bCs/>
                <w:noProof/>
                <w:lang w:val="en-US"/>
              </w:rPr>
              <w:t>BW</w:t>
            </w:r>
            <w:r w:rsidRPr="007848E6">
              <w:rPr>
                <w:b w:val="0"/>
                <w:bCs/>
                <w:noProof/>
                <w:vertAlign w:val="subscript"/>
                <w:lang w:val="en-US"/>
              </w:rPr>
              <w:t>Channel</w:t>
            </w:r>
            <w:r w:rsidRPr="007848E6">
              <w:rPr>
                <w:b w:val="0"/>
                <w:bCs/>
                <w:noProof/>
                <w:lang w:val="en-US"/>
              </w:rPr>
              <w:t xml:space="preserve"> </w:t>
            </w:r>
            <w:r w:rsidRPr="007848E6">
              <w:rPr>
                <w:rFonts w:cs="Arial"/>
                <w:b w:val="0"/>
                <w:bCs/>
                <w:noProof/>
                <w:szCs w:val="18"/>
                <w:lang w:val="en-US"/>
              </w:rPr>
              <w:t>/ 2) – 1</w:t>
            </w:r>
          </w:p>
        </w:tc>
        <w:tc>
          <w:tcPr>
            <w:tcW w:w="1377" w:type="dxa"/>
            <w:tcBorders>
              <w:bottom w:val="nil"/>
            </w:tcBorders>
            <w:shd w:val="clear" w:color="auto" w:fill="auto"/>
            <w:tcMar>
              <w:top w:w="0" w:type="dxa"/>
              <w:left w:w="108" w:type="dxa"/>
              <w:bottom w:w="0" w:type="dxa"/>
              <w:right w:w="108" w:type="dxa"/>
            </w:tcMar>
            <w:vAlign w:val="center"/>
          </w:tcPr>
          <w:p w14:paraId="26EA9B97" w14:textId="77777777" w:rsidR="00F07EF6" w:rsidRPr="007848E6" w:rsidRDefault="00F07EF6" w:rsidP="00F11271">
            <w:pPr>
              <w:pStyle w:val="TAC"/>
              <w:rPr>
                <w:rFonts w:eastAsia="Yu Mincho"/>
                <w:noProof/>
                <w:lang w:val="en-US"/>
              </w:rPr>
            </w:pPr>
            <w:r w:rsidRPr="007848E6">
              <w:rPr>
                <w:rFonts w:eastAsia="Yu Mincho"/>
                <w:noProof/>
                <w:lang w:val="en-US"/>
              </w:rPr>
              <w:t>1 MHz</w:t>
            </w:r>
          </w:p>
        </w:tc>
      </w:tr>
      <w:tr w:rsidR="00F07EF6" w:rsidRPr="007848E6" w14:paraId="5E517CDD" w14:textId="77777777" w:rsidTr="00F07EF6">
        <w:trPr>
          <w:trHeight w:val="188"/>
        </w:trPr>
        <w:tc>
          <w:tcPr>
            <w:tcW w:w="2492" w:type="dxa"/>
            <w:tcMar>
              <w:top w:w="0" w:type="dxa"/>
              <w:left w:w="108" w:type="dxa"/>
              <w:bottom w:w="0" w:type="dxa"/>
              <w:right w:w="108" w:type="dxa"/>
            </w:tcMar>
            <w:vAlign w:val="center"/>
            <w:hideMark/>
          </w:tcPr>
          <w:p w14:paraId="1DB35DEC" w14:textId="77777777" w:rsidR="00F07EF6" w:rsidRPr="007848E6" w:rsidRDefault="00F07EF6" w:rsidP="00F11271">
            <w:pPr>
              <w:pStyle w:val="TAC"/>
              <w:rPr>
                <w:rFonts w:cs="Arial"/>
                <w:noProof/>
                <w:szCs w:val="18"/>
                <w:lang w:val="en-US"/>
              </w:rPr>
            </w:pPr>
            <w:r w:rsidRPr="007848E6">
              <w:rPr>
                <w:rFonts w:cs="Arial"/>
                <w:noProof/>
                <w:szCs w:val="18"/>
                <w:lang w:val="en-US"/>
              </w:rPr>
              <w:t>± (</w:t>
            </w:r>
            <w:r w:rsidRPr="007848E6">
              <w:rPr>
                <w:noProof/>
                <w:lang w:val="en-US"/>
              </w:rPr>
              <w:t>BW</w:t>
            </w:r>
            <w:r w:rsidRPr="007848E6">
              <w:rPr>
                <w:noProof/>
                <w:vertAlign w:val="subscript"/>
                <w:lang w:val="en-US"/>
              </w:rPr>
              <w:t>Channel</w:t>
            </w:r>
            <w:r w:rsidRPr="007848E6">
              <w:rPr>
                <w:noProof/>
                <w:lang w:val="en-US"/>
              </w:rPr>
              <w:t xml:space="preserve"> </w:t>
            </w:r>
            <w:r w:rsidRPr="007848E6">
              <w:rPr>
                <w:rFonts w:cs="Arial"/>
                <w:noProof/>
                <w:szCs w:val="18"/>
                <w:lang w:val="en-US"/>
              </w:rPr>
              <w:t>/ 2)-</w:t>
            </w:r>
            <w:r w:rsidRPr="007848E6">
              <w:rPr>
                <w:noProof/>
                <w:lang w:val="en-US"/>
              </w:rPr>
              <w:t>BW</w:t>
            </w:r>
            <w:r w:rsidRPr="007848E6">
              <w:rPr>
                <w:noProof/>
                <w:vertAlign w:val="subscript"/>
                <w:lang w:val="en-US"/>
              </w:rPr>
              <w:t>Channel</w:t>
            </w:r>
          </w:p>
        </w:tc>
        <w:tc>
          <w:tcPr>
            <w:tcW w:w="5322" w:type="dxa"/>
            <w:vAlign w:val="center"/>
          </w:tcPr>
          <w:p w14:paraId="0526F32A" w14:textId="77777777" w:rsidR="00F07EF6" w:rsidRPr="007848E6" w:rsidRDefault="00F07EF6" w:rsidP="00F11271">
            <w:pPr>
              <w:pStyle w:val="TAH"/>
              <w:rPr>
                <w:b w:val="0"/>
                <w:bCs/>
                <w:noProof/>
                <w:lang w:val="en-US"/>
              </w:rPr>
            </w:pPr>
            <w:r w:rsidRPr="007848E6">
              <w:rPr>
                <w:rFonts w:cs="Arial"/>
                <w:b w:val="0"/>
                <w:bCs/>
                <w:noProof/>
                <w:szCs w:val="18"/>
                <w:lang w:val="en-US"/>
              </w:rPr>
              <w:t>– 16 – (6 /</w:t>
            </w:r>
            <w:r w:rsidRPr="007848E6">
              <w:rPr>
                <w:b w:val="0"/>
                <w:bCs/>
                <w:noProof/>
                <w:lang w:val="en-US"/>
              </w:rPr>
              <w:t xml:space="preserve"> BW</w:t>
            </w:r>
            <w:r w:rsidRPr="007848E6">
              <w:rPr>
                <w:b w:val="0"/>
                <w:bCs/>
                <w:noProof/>
                <w:vertAlign w:val="subscript"/>
                <w:lang w:val="en-US"/>
              </w:rPr>
              <w:t>Channel</w:t>
            </w:r>
            <w:r w:rsidRPr="007848E6">
              <w:rPr>
                <w:rFonts w:cs="Arial"/>
                <w:b w:val="0"/>
                <w:bCs/>
                <w:noProof/>
                <w:szCs w:val="18"/>
                <w:lang w:val="en-US"/>
              </w:rPr>
              <w:t>) |</w:t>
            </w:r>
            <w:r w:rsidRPr="007848E6">
              <w:rPr>
                <w:b w:val="0"/>
                <w:bCs/>
                <w:noProof/>
                <w:lang w:val="en-US"/>
              </w:rPr>
              <w:t>Δf</w:t>
            </w:r>
            <w:r w:rsidRPr="007848E6">
              <w:rPr>
                <w:b w:val="0"/>
                <w:bCs/>
                <w:noProof/>
                <w:vertAlign w:val="subscript"/>
                <w:lang w:val="en-US"/>
              </w:rPr>
              <w:t>OOB</w:t>
            </w:r>
            <w:r w:rsidRPr="007848E6">
              <w:rPr>
                <w:rFonts w:cs="Arial"/>
                <w:b w:val="0"/>
                <w:bCs/>
                <w:noProof/>
                <w:szCs w:val="18"/>
                <w:lang w:val="en-US"/>
              </w:rPr>
              <w:t>|</w:t>
            </w:r>
          </w:p>
        </w:tc>
        <w:tc>
          <w:tcPr>
            <w:tcW w:w="1377" w:type="dxa"/>
            <w:tcBorders>
              <w:top w:val="nil"/>
              <w:bottom w:val="nil"/>
            </w:tcBorders>
            <w:shd w:val="clear" w:color="auto" w:fill="auto"/>
            <w:tcMar>
              <w:top w:w="0" w:type="dxa"/>
              <w:left w:w="108" w:type="dxa"/>
              <w:bottom w:w="0" w:type="dxa"/>
              <w:right w:w="108" w:type="dxa"/>
            </w:tcMar>
            <w:vAlign w:val="center"/>
            <w:hideMark/>
          </w:tcPr>
          <w:p w14:paraId="424B5039" w14:textId="77777777" w:rsidR="00F07EF6" w:rsidRPr="007848E6" w:rsidRDefault="00F07EF6" w:rsidP="00F11271">
            <w:pPr>
              <w:spacing w:after="0"/>
              <w:jc w:val="center"/>
              <w:rPr>
                <w:rFonts w:ascii="Arial" w:eastAsia="Yu Mincho" w:hAnsi="Arial" w:cs="Arial"/>
                <w:noProof/>
                <w:sz w:val="18"/>
                <w:szCs w:val="18"/>
                <w:lang w:val="en-US"/>
              </w:rPr>
            </w:pPr>
          </w:p>
        </w:tc>
      </w:tr>
      <w:tr w:rsidR="00F07EF6" w:rsidRPr="007848E6" w14:paraId="3DF62AF4" w14:textId="77777777" w:rsidTr="00F07EF6">
        <w:trPr>
          <w:trHeight w:val="188"/>
        </w:trPr>
        <w:tc>
          <w:tcPr>
            <w:tcW w:w="2492" w:type="dxa"/>
            <w:tcMar>
              <w:top w:w="0" w:type="dxa"/>
              <w:left w:w="108" w:type="dxa"/>
              <w:bottom w:w="0" w:type="dxa"/>
              <w:right w:w="108" w:type="dxa"/>
            </w:tcMar>
            <w:vAlign w:val="center"/>
          </w:tcPr>
          <w:p w14:paraId="7730022C" w14:textId="77777777" w:rsidR="00F07EF6" w:rsidRPr="007848E6" w:rsidRDefault="00F07EF6" w:rsidP="00F11271">
            <w:pPr>
              <w:pStyle w:val="TAC"/>
              <w:rPr>
                <w:rFonts w:cs="Arial"/>
                <w:noProof/>
                <w:szCs w:val="18"/>
                <w:lang w:val="en-US"/>
              </w:rPr>
            </w:pPr>
            <w:r w:rsidRPr="007848E6">
              <w:rPr>
                <w:rFonts w:cs="Arial"/>
                <w:noProof/>
                <w:szCs w:val="18"/>
                <w:lang w:val="en-US"/>
              </w:rPr>
              <w:t>&lt; -</w:t>
            </w:r>
            <w:r w:rsidRPr="007848E6">
              <w:rPr>
                <w:noProof/>
                <w:lang w:val="en-US"/>
              </w:rPr>
              <w:t xml:space="preserve"> BW</w:t>
            </w:r>
            <w:r w:rsidRPr="007848E6">
              <w:rPr>
                <w:noProof/>
                <w:vertAlign w:val="subscript"/>
                <w:lang w:val="en-US"/>
              </w:rPr>
              <w:t>Channel</w:t>
            </w:r>
            <w:r w:rsidRPr="007848E6">
              <w:rPr>
                <w:rFonts w:cs="Arial"/>
                <w:noProof/>
                <w:szCs w:val="18"/>
                <w:lang w:val="en-US"/>
              </w:rPr>
              <w:t xml:space="preserve"> or &gt; </w:t>
            </w:r>
            <w:r w:rsidRPr="007848E6">
              <w:rPr>
                <w:noProof/>
                <w:lang w:val="en-US"/>
              </w:rPr>
              <w:t>BW</w:t>
            </w:r>
            <w:r w:rsidRPr="007848E6">
              <w:rPr>
                <w:noProof/>
                <w:vertAlign w:val="subscript"/>
                <w:lang w:val="en-US"/>
              </w:rPr>
              <w:t>Channel</w:t>
            </w:r>
          </w:p>
        </w:tc>
        <w:tc>
          <w:tcPr>
            <w:tcW w:w="5322" w:type="dxa"/>
            <w:vAlign w:val="center"/>
          </w:tcPr>
          <w:p w14:paraId="07D054AA" w14:textId="77777777" w:rsidR="00F07EF6" w:rsidRPr="007848E6" w:rsidRDefault="00F07EF6" w:rsidP="00F11271">
            <w:pPr>
              <w:pStyle w:val="TAC"/>
              <w:rPr>
                <w:rFonts w:cs="Arial"/>
                <w:noProof/>
                <w:szCs w:val="18"/>
                <w:lang w:val="en-US"/>
              </w:rPr>
            </w:pPr>
            <w:r w:rsidRPr="007848E6">
              <w:rPr>
                <w:rFonts w:cs="Arial"/>
                <w:noProof/>
                <w:szCs w:val="18"/>
                <w:lang w:val="en-US"/>
              </w:rPr>
              <w:t>-40</w:t>
            </w:r>
          </w:p>
        </w:tc>
        <w:tc>
          <w:tcPr>
            <w:tcW w:w="1377" w:type="dxa"/>
            <w:tcBorders>
              <w:top w:val="nil"/>
              <w:bottom w:val="nil"/>
            </w:tcBorders>
            <w:shd w:val="clear" w:color="auto" w:fill="auto"/>
            <w:tcMar>
              <w:top w:w="0" w:type="dxa"/>
              <w:left w:w="108" w:type="dxa"/>
              <w:bottom w:w="0" w:type="dxa"/>
              <w:right w:w="108" w:type="dxa"/>
            </w:tcMar>
            <w:vAlign w:val="center"/>
          </w:tcPr>
          <w:p w14:paraId="5E4CA8D7" w14:textId="77777777" w:rsidR="00F07EF6" w:rsidRPr="007848E6" w:rsidRDefault="00F07EF6" w:rsidP="00F11271">
            <w:pPr>
              <w:spacing w:after="0"/>
              <w:jc w:val="center"/>
              <w:rPr>
                <w:rFonts w:ascii="Arial" w:eastAsia="Yu Mincho" w:hAnsi="Arial" w:cs="Arial"/>
                <w:noProof/>
                <w:sz w:val="18"/>
                <w:szCs w:val="18"/>
                <w:lang w:val="en-US"/>
              </w:rPr>
            </w:pPr>
          </w:p>
        </w:tc>
      </w:tr>
      <w:tr w:rsidR="00F07EF6" w:rsidRPr="007848E6" w14:paraId="3C6905F5" w14:textId="77777777" w:rsidTr="00F07EF6">
        <w:trPr>
          <w:trHeight w:val="628"/>
        </w:trPr>
        <w:tc>
          <w:tcPr>
            <w:tcW w:w="9191" w:type="dxa"/>
            <w:gridSpan w:val="3"/>
            <w:tcMar>
              <w:top w:w="0" w:type="dxa"/>
              <w:left w:w="108" w:type="dxa"/>
              <w:bottom w:w="0" w:type="dxa"/>
              <w:right w:w="108" w:type="dxa"/>
            </w:tcMar>
            <w:vAlign w:val="center"/>
          </w:tcPr>
          <w:p w14:paraId="27DAAD3B" w14:textId="77777777" w:rsidR="00F07EF6" w:rsidRPr="007848E6" w:rsidRDefault="00F07EF6" w:rsidP="00F11271">
            <w:pPr>
              <w:pStyle w:val="TAN"/>
              <w:rPr>
                <w:noProof/>
                <w:lang w:val="en-US"/>
              </w:rPr>
            </w:pPr>
            <w:r w:rsidRPr="007848E6">
              <w:rPr>
                <w:rFonts w:cs="Arial"/>
                <w:noProof/>
                <w:lang w:val="en-US"/>
              </w:rPr>
              <w:t>NOTE 1:</w:t>
            </w:r>
            <w:r w:rsidRPr="007848E6">
              <w:rPr>
                <w:rFonts w:cs="Arial"/>
                <w:noProof/>
                <w:lang w:val="en-US"/>
              </w:rPr>
              <w:tab/>
              <w:t>Void</w:t>
            </w:r>
          </w:p>
          <w:p w14:paraId="0B347B11" w14:textId="77777777" w:rsidR="00F07EF6" w:rsidRPr="007848E6" w:rsidRDefault="00F07EF6" w:rsidP="00F11271">
            <w:pPr>
              <w:pStyle w:val="TAN"/>
              <w:rPr>
                <w:rFonts w:cs="Arial"/>
                <w:noProof/>
                <w:sz w:val="16"/>
                <w:lang w:val="en-US"/>
              </w:rPr>
            </w:pPr>
            <w:r w:rsidRPr="007848E6">
              <w:rPr>
                <w:rFonts w:cs="Arial"/>
                <w:noProof/>
                <w:lang w:val="en-US"/>
              </w:rPr>
              <w:t>NOTE 2:</w:t>
            </w:r>
            <w:r w:rsidRPr="007848E6">
              <w:rPr>
                <w:rFonts w:cs="Arial"/>
                <w:noProof/>
                <w:lang w:val="en-US"/>
              </w:rPr>
              <w:tab/>
              <w:t>Void</w:t>
            </w:r>
          </w:p>
          <w:p w14:paraId="7761EB5A" w14:textId="77777777" w:rsidR="00F07EF6" w:rsidRPr="007848E6" w:rsidRDefault="00F07EF6" w:rsidP="00F11271">
            <w:pPr>
              <w:pStyle w:val="TAN"/>
              <w:rPr>
                <w:noProof/>
                <w:lang w:val="en-US" w:eastAsia="fr-FR"/>
              </w:rPr>
            </w:pPr>
            <w:r w:rsidRPr="007848E6">
              <w:rPr>
                <w:rFonts w:cs="Arial"/>
                <w:noProof/>
                <w:lang w:val="en-US" w:eastAsia="fr-FR"/>
              </w:rPr>
              <w:t>NOTE 3:</w:t>
            </w:r>
            <w:r w:rsidRPr="007848E6">
              <w:rPr>
                <w:rFonts w:cs="Arial"/>
                <w:noProof/>
                <w:lang w:val="en-US" w:eastAsia="fr-FR"/>
              </w:rPr>
              <w:tab/>
            </w:r>
            <w:r w:rsidRPr="007848E6">
              <w:rPr>
                <w:noProof/>
                <w:lang w:val="en-US" w:eastAsia="fr-FR"/>
              </w:rPr>
              <w:t>The measured value shall be scaled by a factor equal to the ratio of the reference bandwidth (1 MHz) to the measurement bandwidth before the emission limit (dBr) is applied.</w:t>
            </w:r>
          </w:p>
          <w:p w14:paraId="028ED409" w14:textId="77777777" w:rsidR="00F07EF6" w:rsidRPr="007848E6" w:rsidRDefault="00F07EF6" w:rsidP="00F11271">
            <w:pPr>
              <w:pStyle w:val="TAN"/>
              <w:rPr>
                <w:noProof/>
                <w:lang w:val="en-US"/>
              </w:rPr>
            </w:pPr>
            <w:r w:rsidRPr="007848E6">
              <w:rPr>
                <w:noProof/>
                <w:lang w:val="en-US" w:eastAsia="fr-FR"/>
              </w:rPr>
              <w:t>NOTE 4:</w:t>
            </w:r>
            <w:r w:rsidRPr="007848E6">
              <w:rPr>
                <w:noProof/>
                <w:lang w:val="en-US" w:eastAsia="fr-FR"/>
              </w:rPr>
              <w:tab/>
              <w:t xml:space="preserve">The carrier leakage exceptions from Table 6.4F.2.3-1 apply and carrier leakage contribution shall be removed prior to setting the 0dBr level of the mask, the reported carrier frequency location in </w:t>
            </w:r>
            <w:r w:rsidRPr="007848E6">
              <w:rPr>
                <w:i/>
                <w:iCs/>
                <w:noProof/>
                <w:lang w:val="en-US" w:eastAsia="fr-FR"/>
              </w:rPr>
              <w:t>txDirectCurrentLocation</w:t>
            </w:r>
            <w:r w:rsidRPr="007848E6">
              <w:rPr>
                <w:noProof/>
                <w:lang w:val="en-US" w:eastAsia="fr-FR"/>
              </w:rPr>
              <w:t xml:space="preserve"> field of the </w:t>
            </w:r>
            <w:r w:rsidRPr="007848E6">
              <w:rPr>
                <w:i/>
                <w:iCs/>
                <w:noProof/>
                <w:lang w:val="en-US" w:eastAsia="fr-FR"/>
              </w:rPr>
              <w:t>UplinkTxDirectCurrentBWP</w:t>
            </w:r>
            <w:r w:rsidRPr="007848E6">
              <w:rPr>
                <w:noProof/>
                <w:lang w:val="en-US" w:eastAsia="fr-FR"/>
              </w:rPr>
              <w:t xml:space="preserve"> can be used to cancel the carrier leakage contribution. If </w:t>
            </w:r>
            <w:r w:rsidRPr="007848E6">
              <w:rPr>
                <w:i/>
                <w:iCs/>
                <w:noProof/>
                <w:lang w:val="en-US" w:eastAsia="fr-FR"/>
              </w:rPr>
              <w:t>txDirectCurrentLocation</w:t>
            </w:r>
            <w:r w:rsidRPr="007848E6">
              <w:rPr>
                <w:noProof/>
                <w:lang w:val="en-US" w:eastAsia="fr-FR"/>
              </w:rPr>
              <w:t xml:space="preserve"> is not available or is reported with value 3300 or 3301, a carrier frequency location at the center of the channel shall be assumed.</w:t>
            </w:r>
          </w:p>
        </w:tc>
      </w:tr>
    </w:tbl>
    <w:p w14:paraId="1C9CC91E" w14:textId="62FE02D2" w:rsidR="00F07EF6" w:rsidRDefault="00F07EF6">
      <w:pPr>
        <w:overflowPunct/>
        <w:autoSpaceDE/>
        <w:autoSpaceDN/>
        <w:adjustRightInd/>
        <w:spacing w:after="0"/>
        <w:textAlignment w:val="auto"/>
        <w:rPr>
          <w:rFonts w:asciiTheme="majorHAnsi" w:eastAsiaTheme="minorEastAsia" w:hAnsiTheme="majorHAnsi" w:cstheme="majorBidi"/>
          <w:color w:val="1F3763" w:themeColor="accent1" w:themeShade="7F"/>
          <w:sz w:val="24"/>
          <w:szCs w:val="24"/>
          <w:lang w:val="en-US" w:eastAsia="zh-CN"/>
        </w:rPr>
      </w:pPr>
    </w:p>
    <w:p w14:paraId="2C8EFE07" w14:textId="04E33CB6" w:rsidR="00F07EF6" w:rsidRDefault="00F07EF6" w:rsidP="00F07EF6">
      <w:pPr>
        <w:pStyle w:val="Heading3"/>
        <w:rPr>
          <w:rFonts w:eastAsiaTheme="minorEastAsia"/>
          <w:lang w:val="en-US" w:eastAsia="zh-CN"/>
        </w:rPr>
      </w:pPr>
      <w:r>
        <w:rPr>
          <w:rFonts w:eastAsiaTheme="minorEastAsia"/>
          <w:lang w:val="en-US" w:eastAsia="zh-CN"/>
        </w:rPr>
        <w:t>Europe</w:t>
      </w:r>
    </w:p>
    <w:p w14:paraId="6DDB5F6B" w14:textId="44C9A3C8" w:rsidR="00F07EF6" w:rsidRPr="00F07EF6" w:rsidRDefault="00F07EF6" w:rsidP="005517B2">
      <w:pPr>
        <w:jc w:val="both"/>
        <w:rPr>
          <w:rFonts w:eastAsiaTheme="minorEastAsia"/>
          <w:lang w:val="en-US" w:eastAsia="zh-CN"/>
        </w:rPr>
      </w:pPr>
      <w:r>
        <w:rPr>
          <w:rFonts w:eastAsiaTheme="minorEastAsia"/>
          <w:lang w:val="en-US" w:eastAsia="zh-CN"/>
        </w:rPr>
        <w:t>For band n46, additional requirements for the spurious emission limit are set by NS_28, where the specification TS 38.101-1 says; “</w:t>
      </w:r>
      <w:r w:rsidRPr="00F07EF6">
        <w:rPr>
          <w:i/>
          <w:iCs/>
        </w:rPr>
        <w:t>When "NS_28" is indicated in the cell, the power of any UE emission for channels assigned within 5150-5350 and 5470-5725 MHz shall not exceed the levels specified in Table 6.5F.3.3.1-1.</w:t>
      </w:r>
      <w:r>
        <w:rPr>
          <w:i/>
          <w:iCs/>
        </w:rPr>
        <w:t>”</w:t>
      </w:r>
      <w:r>
        <w:t xml:space="preserve"> It is also not allowed to exceed the density limit of 10dBm/MHz of in-band emissions,</w:t>
      </w:r>
      <w:r w:rsidRPr="00F07EF6">
        <w:t xml:space="preserve"> </w:t>
      </w:r>
      <w:r>
        <w:t>as seen in Table 6.2F.1-2 above.</w:t>
      </w:r>
    </w:p>
    <w:p w14:paraId="4315B1FD" w14:textId="77777777" w:rsidR="00F07EF6" w:rsidRPr="00A1115A" w:rsidRDefault="00F07EF6" w:rsidP="00F07EF6">
      <w:pPr>
        <w:pStyle w:val="TH"/>
      </w:pPr>
      <w:r w:rsidRPr="00A1115A">
        <w:lastRenderedPageBreak/>
        <w:t>Table 6.5F.3.3.1-1: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07EF6" w:rsidRPr="00A1115A" w14:paraId="19A8CDCE" w14:textId="77777777" w:rsidTr="00F11271">
        <w:trPr>
          <w:jc w:val="center"/>
        </w:trPr>
        <w:tc>
          <w:tcPr>
            <w:tcW w:w="2120" w:type="dxa"/>
            <w:tcBorders>
              <w:bottom w:val="nil"/>
            </w:tcBorders>
            <w:shd w:val="clear" w:color="auto" w:fill="auto"/>
          </w:tcPr>
          <w:p w14:paraId="325A0297" w14:textId="77777777" w:rsidR="00F07EF6" w:rsidRPr="00A1115A" w:rsidRDefault="00F07EF6" w:rsidP="00F11271">
            <w:pPr>
              <w:pStyle w:val="TAH"/>
              <w:rPr>
                <w:rFonts w:cs="Arial"/>
              </w:rPr>
            </w:pPr>
            <w:r w:rsidRPr="00A1115A">
              <w:rPr>
                <w:rFonts w:cs="Arial"/>
              </w:rPr>
              <w:t>Frequency band</w:t>
            </w:r>
          </w:p>
          <w:p w14:paraId="42221FDD" w14:textId="77777777" w:rsidR="00F07EF6" w:rsidRPr="00A1115A" w:rsidRDefault="00F07EF6" w:rsidP="00F11271">
            <w:pPr>
              <w:pStyle w:val="TAH"/>
              <w:rPr>
                <w:rFonts w:cs="Arial"/>
              </w:rPr>
            </w:pPr>
            <w:r w:rsidRPr="00A1115A">
              <w:rPr>
                <w:rFonts w:cs="Arial"/>
              </w:rPr>
              <w:t>(MHz)</w:t>
            </w:r>
          </w:p>
        </w:tc>
        <w:tc>
          <w:tcPr>
            <w:tcW w:w="3686" w:type="dxa"/>
          </w:tcPr>
          <w:p w14:paraId="322D464A" w14:textId="77777777" w:rsidR="00F07EF6" w:rsidRPr="00A1115A" w:rsidRDefault="00F07EF6" w:rsidP="00F11271">
            <w:pPr>
              <w:pStyle w:val="TAH"/>
              <w:rPr>
                <w:rFonts w:cs="Arial"/>
              </w:rPr>
            </w:pPr>
            <w:r w:rsidRPr="00A1115A">
              <w:rPr>
                <w:rFonts w:cs="Arial"/>
              </w:rPr>
              <w:t>Channel bandwidth /</w:t>
            </w:r>
          </w:p>
          <w:p w14:paraId="0DEE5908" w14:textId="77777777" w:rsidR="00F07EF6" w:rsidRPr="00A1115A" w:rsidRDefault="00F07EF6" w:rsidP="00F11271">
            <w:pPr>
              <w:pStyle w:val="TAH"/>
              <w:rPr>
                <w:rFonts w:cs="Arial"/>
              </w:rPr>
            </w:pPr>
            <w:r w:rsidRPr="00A1115A">
              <w:rPr>
                <w:rFonts w:cs="Arial"/>
              </w:rPr>
              <w:t>Spectrum emission limit</w:t>
            </w:r>
          </w:p>
          <w:p w14:paraId="0BDA3AB6" w14:textId="77777777" w:rsidR="00F07EF6" w:rsidRPr="00A1115A" w:rsidRDefault="00F07EF6" w:rsidP="00F11271">
            <w:pPr>
              <w:pStyle w:val="TAH"/>
              <w:rPr>
                <w:rFonts w:cs="Arial"/>
              </w:rPr>
            </w:pPr>
            <w:r w:rsidRPr="00A1115A">
              <w:rPr>
                <w:rFonts w:cs="Arial"/>
              </w:rPr>
              <w:t>(dBm)</w:t>
            </w:r>
          </w:p>
        </w:tc>
        <w:tc>
          <w:tcPr>
            <w:tcW w:w="1701" w:type="dxa"/>
            <w:tcBorders>
              <w:bottom w:val="nil"/>
            </w:tcBorders>
            <w:shd w:val="clear" w:color="auto" w:fill="auto"/>
          </w:tcPr>
          <w:p w14:paraId="4E0B1170" w14:textId="77777777" w:rsidR="00F07EF6" w:rsidRPr="00A1115A" w:rsidRDefault="00F07EF6" w:rsidP="00F11271">
            <w:pPr>
              <w:pStyle w:val="TAH"/>
              <w:rPr>
                <w:rFonts w:cs="Arial"/>
              </w:rPr>
            </w:pPr>
            <w:r w:rsidRPr="00A1115A">
              <w:rPr>
                <w:rFonts w:cs="Arial"/>
              </w:rPr>
              <w:t>Measurement bandwidth</w:t>
            </w:r>
          </w:p>
        </w:tc>
      </w:tr>
      <w:tr w:rsidR="00F07EF6" w:rsidRPr="00A1115A" w14:paraId="4297732B" w14:textId="77777777" w:rsidTr="00F11271">
        <w:trPr>
          <w:jc w:val="center"/>
        </w:trPr>
        <w:tc>
          <w:tcPr>
            <w:tcW w:w="2120" w:type="dxa"/>
            <w:tcBorders>
              <w:top w:val="nil"/>
            </w:tcBorders>
            <w:shd w:val="clear" w:color="auto" w:fill="auto"/>
          </w:tcPr>
          <w:p w14:paraId="7BEC22B0" w14:textId="77777777" w:rsidR="00F07EF6" w:rsidRPr="00A1115A" w:rsidRDefault="00F07EF6" w:rsidP="00F11271">
            <w:pPr>
              <w:pStyle w:val="TAH"/>
              <w:rPr>
                <w:rFonts w:cs="Arial"/>
              </w:rPr>
            </w:pPr>
          </w:p>
        </w:tc>
        <w:tc>
          <w:tcPr>
            <w:tcW w:w="3686" w:type="dxa"/>
          </w:tcPr>
          <w:p w14:paraId="2CFBA563" w14:textId="77777777" w:rsidR="00F07EF6" w:rsidRPr="00A1115A" w:rsidRDefault="00F07EF6" w:rsidP="00F11271">
            <w:pPr>
              <w:pStyle w:val="TAH"/>
              <w:rPr>
                <w:rFonts w:cs="Arial"/>
              </w:rPr>
            </w:pPr>
            <w:r w:rsidRPr="00A1115A">
              <w:rPr>
                <w:rFonts w:cs="Arial"/>
              </w:rPr>
              <w:t>20, 40, 60, 80, [100] MHz</w:t>
            </w:r>
          </w:p>
        </w:tc>
        <w:tc>
          <w:tcPr>
            <w:tcW w:w="1701" w:type="dxa"/>
            <w:tcBorders>
              <w:top w:val="nil"/>
            </w:tcBorders>
            <w:shd w:val="clear" w:color="auto" w:fill="auto"/>
          </w:tcPr>
          <w:p w14:paraId="4D048CB9" w14:textId="77777777" w:rsidR="00F07EF6" w:rsidRPr="00A1115A" w:rsidRDefault="00F07EF6" w:rsidP="00F11271">
            <w:pPr>
              <w:pStyle w:val="TAH"/>
              <w:rPr>
                <w:rFonts w:cs="Arial"/>
              </w:rPr>
            </w:pPr>
          </w:p>
        </w:tc>
      </w:tr>
      <w:tr w:rsidR="00F07EF6" w:rsidRPr="00A1115A" w14:paraId="5FB210CA" w14:textId="77777777" w:rsidTr="00F11271">
        <w:trPr>
          <w:jc w:val="center"/>
        </w:trPr>
        <w:tc>
          <w:tcPr>
            <w:tcW w:w="2120" w:type="dxa"/>
          </w:tcPr>
          <w:p w14:paraId="472A09EB" w14:textId="77777777" w:rsidR="00F07EF6" w:rsidRPr="00A1115A" w:rsidRDefault="00F07EF6" w:rsidP="00F11271">
            <w:pPr>
              <w:pStyle w:val="TAC"/>
            </w:pPr>
            <w:r w:rsidRPr="00A1115A">
              <w:t>47 ≤ f ≤ 74</w:t>
            </w:r>
          </w:p>
        </w:tc>
        <w:tc>
          <w:tcPr>
            <w:tcW w:w="3686" w:type="dxa"/>
          </w:tcPr>
          <w:p w14:paraId="32CB5949" w14:textId="77777777" w:rsidR="00F07EF6" w:rsidRPr="00A1115A" w:rsidRDefault="00F07EF6" w:rsidP="00F11271">
            <w:pPr>
              <w:pStyle w:val="TAC"/>
            </w:pPr>
            <w:r w:rsidRPr="00A1115A">
              <w:t>-54</w:t>
            </w:r>
          </w:p>
        </w:tc>
        <w:tc>
          <w:tcPr>
            <w:tcW w:w="1701" w:type="dxa"/>
          </w:tcPr>
          <w:p w14:paraId="3E2D01FD" w14:textId="77777777" w:rsidR="00F07EF6" w:rsidRPr="00A1115A" w:rsidRDefault="00F07EF6" w:rsidP="00F11271">
            <w:pPr>
              <w:pStyle w:val="TAC"/>
            </w:pPr>
            <w:r w:rsidRPr="00A1115A">
              <w:t>100 kHz</w:t>
            </w:r>
          </w:p>
        </w:tc>
      </w:tr>
      <w:tr w:rsidR="00F07EF6" w:rsidRPr="00A1115A" w14:paraId="601B19DA" w14:textId="77777777" w:rsidTr="00F11271">
        <w:trPr>
          <w:jc w:val="center"/>
        </w:trPr>
        <w:tc>
          <w:tcPr>
            <w:tcW w:w="2120" w:type="dxa"/>
          </w:tcPr>
          <w:p w14:paraId="4D3AF2F8" w14:textId="77777777" w:rsidR="00F07EF6" w:rsidRPr="00A1115A" w:rsidRDefault="00F07EF6" w:rsidP="00F11271">
            <w:pPr>
              <w:pStyle w:val="TAC"/>
            </w:pPr>
            <w:r w:rsidRPr="00A1115A">
              <w:t>87.5 ≤ f ≤ 118</w:t>
            </w:r>
          </w:p>
        </w:tc>
        <w:tc>
          <w:tcPr>
            <w:tcW w:w="3686" w:type="dxa"/>
          </w:tcPr>
          <w:p w14:paraId="6987E8E9" w14:textId="77777777" w:rsidR="00F07EF6" w:rsidRPr="00A1115A" w:rsidRDefault="00F07EF6" w:rsidP="00F11271">
            <w:pPr>
              <w:pStyle w:val="TAC"/>
            </w:pPr>
            <w:r w:rsidRPr="00A1115A">
              <w:t>-54</w:t>
            </w:r>
          </w:p>
        </w:tc>
        <w:tc>
          <w:tcPr>
            <w:tcW w:w="1701" w:type="dxa"/>
          </w:tcPr>
          <w:p w14:paraId="1DFF242A" w14:textId="77777777" w:rsidR="00F07EF6" w:rsidRPr="00A1115A" w:rsidRDefault="00F07EF6" w:rsidP="00F11271">
            <w:pPr>
              <w:pStyle w:val="TAC"/>
            </w:pPr>
            <w:r w:rsidRPr="00A1115A">
              <w:t>100 kHz</w:t>
            </w:r>
          </w:p>
        </w:tc>
      </w:tr>
      <w:tr w:rsidR="00F07EF6" w:rsidRPr="00A1115A" w14:paraId="46282A3D" w14:textId="77777777" w:rsidTr="00F11271">
        <w:trPr>
          <w:jc w:val="center"/>
        </w:trPr>
        <w:tc>
          <w:tcPr>
            <w:tcW w:w="2120" w:type="dxa"/>
          </w:tcPr>
          <w:p w14:paraId="0ABB9BB0" w14:textId="77777777" w:rsidR="00F07EF6" w:rsidRPr="00A1115A" w:rsidRDefault="00F07EF6" w:rsidP="00F11271">
            <w:pPr>
              <w:pStyle w:val="TAC"/>
            </w:pPr>
            <w:r w:rsidRPr="00A1115A">
              <w:t>174 ≤ f ≤ 230</w:t>
            </w:r>
          </w:p>
        </w:tc>
        <w:tc>
          <w:tcPr>
            <w:tcW w:w="3686" w:type="dxa"/>
          </w:tcPr>
          <w:p w14:paraId="5A505A18" w14:textId="77777777" w:rsidR="00F07EF6" w:rsidRPr="00A1115A" w:rsidRDefault="00F07EF6" w:rsidP="00F11271">
            <w:pPr>
              <w:pStyle w:val="TAC"/>
            </w:pPr>
            <w:r w:rsidRPr="00A1115A">
              <w:t>-54</w:t>
            </w:r>
          </w:p>
        </w:tc>
        <w:tc>
          <w:tcPr>
            <w:tcW w:w="1701" w:type="dxa"/>
          </w:tcPr>
          <w:p w14:paraId="579D3C89" w14:textId="77777777" w:rsidR="00F07EF6" w:rsidRPr="00A1115A" w:rsidRDefault="00F07EF6" w:rsidP="00F11271">
            <w:pPr>
              <w:pStyle w:val="TAC"/>
            </w:pPr>
            <w:r w:rsidRPr="00A1115A">
              <w:t>100 kHz</w:t>
            </w:r>
          </w:p>
        </w:tc>
      </w:tr>
      <w:tr w:rsidR="00F07EF6" w:rsidRPr="00A1115A" w14:paraId="08B57375" w14:textId="77777777" w:rsidTr="00F11271">
        <w:trPr>
          <w:jc w:val="center"/>
        </w:trPr>
        <w:tc>
          <w:tcPr>
            <w:tcW w:w="2120" w:type="dxa"/>
          </w:tcPr>
          <w:p w14:paraId="0DE9312B" w14:textId="77777777" w:rsidR="00F07EF6" w:rsidRPr="00A1115A" w:rsidRDefault="00F07EF6" w:rsidP="00F11271">
            <w:pPr>
              <w:pStyle w:val="TAC"/>
            </w:pPr>
            <w:r w:rsidRPr="00A1115A">
              <w:t>470 ≤ f ≤ 862</w:t>
            </w:r>
          </w:p>
        </w:tc>
        <w:tc>
          <w:tcPr>
            <w:tcW w:w="3686" w:type="dxa"/>
          </w:tcPr>
          <w:p w14:paraId="460FEB47" w14:textId="77777777" w:rsidR="00F07EF6" w:rsidRPr="00A1115A" w:rsidRDefault="00F07EF6" w:rsidP="00F11271">
            <w:pPr>
              <w:pStyle w:val="TAC"/>
            </w:pPr>
            <w:r w:rsidRPr="00A1115A">
              <w:t>-54</w:t>
            </w:r>
          </w:p>
        </w:tc>
        <w:tc>
          <w:tcPr>
            <w:tcW w:w="1701" w:type="dxa"/>
          </w:tcPr>
          <w:p w14:paraId="6BC1E685" w14:textId="77777777" w:rsidR="00F07EF6" w:rsidRPr="00A1115A" w:rsidRDefault="00F07EF6" w:rsidP="00F11271">
            <w:pPr>
              <w:pStyle w:val="TAC"/>
            </w:pPr>
            <w:r w:rsidRPr="00A1115A">
              <w:t>100 kHz</w:t>
            </w:r>
          </w:p>
        </w:tc>
      </w:tr>
      <w:tr w:rsidR="00F07EF6" w:rsidRPr="00A1115A" w14:paraId="714B4F09" w14:textId="77777777" w:rsidTr="00F11271">
        <w:trPr>
          <w:jc w:val="center"/>
        </w:trPr>
        <w:tc>
          <w:tcPr>
            <w:tcW w:w="2120" w:type="dxa"/>
          </w:tcPr>
          <w:p w14:paraId="341AFBCA" w14:textId="77777777" w:rsidR="00F07EF6" w:rsidRPr="00A1115A" w:rsidRDefault="00F07EF6" w:rsidP="00F11271">
            <w:pPr>
              <w:pStyle w:val="TAC"/>
            </w:pPr>
            <w:r w:rsidRPr="00A1115A">
              <w:t>1000 ≤ f ≤ 5150</w:t>
            </w:r>
          </w:p>
        </w:tc>
        <w:tc>
          <w:tcPr>
            <w:tcW w:w="3686" w:type="dxa"/>
          </w:tcPr>
          <w:p w14:paraId="0A3A3546" w14:textId="77777777" w:rsidR="00F07EF6" w:rsidRPr="00A1115A" w:rsidRDefault="00F07EF6" w:rsidP="00F11271">
            <w:pPr>
              <w:pStyle w:val="TAC"/>
            </w:pPr>
            <w:r w:rsidRPr="00A1115A">
              <w:t>-30</w:t>
            </w:r>
          </w:p>
        </w:tc>
        <w:tc>
          <w:tcPr>
            <w:tcW w:w="1701" w:type="dxa"/>
          </w:tcPr>
          <w:p w14:paraId="761A7D71" w14:textId="77777777" w:rsidR="00F07EF6" w:rsidRPr="00A1115A" w:rsidRDefault="00F07EF6" w:rsidP="00F11271">
            <w:pPr>
              <w:pStyle w:val="TAC"/>
            </w:pPr>
            <w:r w:rsidRPr="00A1115A">
              <w:t>1 MHz</w:t>
            </w:r>
          </w:p>
        </w:tc>
      </w:tr>
      <w:tr w:rsidR="00F07EF6" w:rsidRPr="00A1115A" w14:paraId="6EFB5223" w14:textId="77777777" w:rsidTr="00F11271">
        <w:trPr>
          <w:jc w:val="center"/>
        </w:trPr>
        <w:tc>
          <w:tcPr>
            <w:tcW w:w="2120" w:type="dxa"/>
          </w:tcPr>
          <w:p w14:paraId="7123F731" w14:textId="77777777" w:rsidR="00F07EF6" w:rsidRPr="00A1115A" w:rsidRDefault="00F07EF6" w:rsidP="00F11271">
            <w:pPr>
              <w:pStyle w:val="TAC"/>
            </w:pPr>
            <w:r w:rsidRPr="00A1115A">
              <w:t>5350 ≤ f ≤ 5470</w:t>
            </w:r>
          </w:p>
        </w:tc>
        <w:tc>
          <w:tcPr>
            <w:tcW w:w="3686" w:type="dxa"/>
          </w:tcPr>
          <w:p w14:paraId="0BCEF470" w14:textId="77777777" w:rsidR="00F07EF6" w:rsidRPr="00A1115A" w:rsidRDefault="00F07EF6" w:rsidP="00F11271">
            <w:pPr>
              <w:pStyle w:val="TAC"/>
            </w:pPr>
            <w:r w:rsidRPr="00A1115A">
              <w:t>-30</w:t>
            </w:r>
          </w:p>
        </w:tc>
        <w:tc>
          <w:tcPr>
            <w:tcW w:w="1701" w:type="dxa"/>
          </w:tcPr>
          <w:p w14:paraId="1D8413E1" w14:textId="77777777" w:rsidR="00F07EF6" w:rsidRPr="00A1115A" w:rsidRDefault="00F07EF6" w:rsidP="00F11271">
            <w:pPr>
              <w:pStyle w:val="TAC"/>
            </w:pPr>
            <w:r w:rsidRPr="00A1115A">
              <w:t>1 MHz</w:t>
            </w:r>
          </w:p>
        </w:tc>
      </w:tr>
      <w:tr w:rsidR="00F07EF6" w:rsidRPr="00A1115A" w14:paraId="4B9C211F" w14:textId="77777777" w:rsidTr="00F11271">
        <w:trPr>
          <w:jc w:val="center"/>
        </w:trPr>
        <w:tc>
          <w:tcPr>
            <w:tcW w:w="2120" w:type="dxa"/>
          </w:tcPr>
          <w:p w14:paraId="3A8AF9C8" w14:textId="77777777" w:rsidR="00F07EF6" w:rsidRPr="00A1115A" w:rsidRDefault="00F07EF6" w:rsidP="00F11271">
            <w:pPr>
              <w:pStyle w:val="TAC"/>
            </w:pPr>
            <w:r w:rsidRPr="00A1115A">
              <w:t>5725 ≤ f ≤ 26000</w:t>
            </w:r>
          </w:p>
        </w:tc>
        <w:tc>
          <w:tcPr>
            <w:tcW w:w="3686" w:type="dxa"/>
          </w:tcPr>
          <w:p w14:paraId="009D4B3F" w14:textId="77777777" w:rsidR="00F07EF6" w:rsidRPr="00A1115A" w:rsidRDefault="00F07EF6" w:rsidP="00F11271">
            <w:pPr>
              <w:pStyle w:val="TAC"/>
            </w:pPr>
            <w:r w:rsidRPr="00A1115A">
              <w:t>-30</w:t>
            </w:r>
          </w:p>
        </w:tc>
        <w:tc>
          <w:tcPr>
            <w:tcW w:w="1701" w:type="dxa"/>
          </w:tcPr>
          <w:p w14:paraId="2D5C5E58" w14:textId="77777777" w:rsidR="00F07EF6" w:rsidRPr="00A1115A" w:rsidRDefault="00F07EF6" w:rsidP="00F11271">
            <w:pPr>
              <w:pStyle w:val="TAC"/>
            </w:pPr>
            <w:r w:rsidRPr="00A1115A">
              <w:t>1 MHz</w:t>
            </w:r>
          </w:p>
        </w:tc>
      </w:tr>
    </w:tbl>
    <w:p w14:paraId="3FAF8EB9" w14:textId="77777777" w:rsidR="00F07EF6" w:rsidRPr="00A1115A" w:rsidRDefault="00F07EF6" w:rsidP="00F07EF6"/>
    <w:p w14:paraId="1505EB83" w14:textId="069D0873" w:rsidR="00F07EF6" w:rsidRPr="00F07EF6" w:rsidRDefault="00F07EF6" w:rsidP="005517B2">
      <w:pPr>
        <w:jc w:val="both"/>
      </w:pPr>
      <w:r>
        <w:rPr>
          <w:rFonts w:eastAsiaTheme="minorEastAsia"/>
          <w:lang w:val="en-US" w:eastAsia="zh-CN"/>
        </w:rPr>
        <w:t>For band n102, there are additional requirements for the spurious emission limit for LPI operations using the NS_58. “</w:t>
      </w:r>
      <w:r w:rsidRPr="00F07EF6">
        <w:rPr>
          <w:i/>
          <w:iCs/>
        </w:rPr>
        <w:t>When "NS_58" is indicated in the cell, the power of any UE emission for channels assigned within 5945-6425 MHz shall not exceed the levels specified in Table 6.5F.3.3.6-1.</w:t>
      </w:r>
      <w:r>
        <w:rPr>
          <w:i/>
          <w:iCs/>
        </w:rPr>
        <w:t>”</w:t>
      </w:r>
      <w:r>
        <w:t xml:space="preserve"> It is also not allowed to exceed the density limit of 10dBm/MHz of in-band emissions, as seen in Table 6.2F.1-2 above.</w:t>
      </w:r>
    </w:p>
    <w:p w14:paraId="1F28CCDF" w14:textId="77777777" w:rsidR="00F07EF6" w:rsidRDefault="00F07EF6" w:rsidP="00F07EF6">
      <w:pPr>
        <w:pStyle w:val="TH"/>
      </w:pPr>
      <w:r w:rsidRPr="00386CF1">
        <w:t>Table 6.5F.3.3.</w:t>
      </w:r>
      <w:r>
        <w:t>6</w:t>
      </w:r>
      <w:r w:rsidRPr="00386CF1">
        <w:t>-1: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07EF6" w:rsidRPr="00A1115A" w14:paraId="469CC759" w14:textId="77777777" w:rsidTr="00F11271">
        <w:trPr>
          <w:jc w:val="center"/>
        </w:trPr>
        <w:tc>
          <w:tcPr>
            <w:tcW w:w="2120" w:type="dxa"/>
            <w:tcBorders>
              <w:bottom w:val="nil"/>
            </w:tcBorders>
            <w:shd w:val="clear" w:color="auto" w:fill="auto"/>
          </w:tcPr>
          <w:p w14:paraId="7B48370A" w14:textId="77777777" w:rsidR="00F07EF6" w:rsidRPr="00A1115A" w:rsidRDefault="00F07EF6" w:rsidP="00F11271">
            <w:pPr>
              <w:pStyle w:val="TAH"/>
              <w:rPr>
                <w:rFonts w:cs="Arial"/>
              </w:rPr>
            </w:pPr>
            <w:r w:rsidRPr="00A1115A">
              <w:rPr>
                <w:rFonts w:cs="Arial"/>
              </w:rPr>
              <w:t>Frequency band</w:t>
            </w:r>
          </w:p>
          <w:p w14:paraId="1C746509" w14:textId="77777777" w:rsidR="00F07EF6" w:rsidRPr="00A1115A" w:rsidRDefault="00F07EF6" w:rsidP="00F11271">
            <w:pPr>
              <w:pStyle w:val="TAH"/>
              <w:rPr>
                <w:rFonts w:cs="Arial"/>
              </w:rPr>
            </w:pPr>
            <w:r w:rsidRPr="00A1115A">
              <w:rPr>
                <w:rFonts w:cs="Arial"/>
              </w:rPr>
              <w:t>(MHz)</w:t>
            </w:r>
          </w:p>
        </w:tc>
        <w:tc>
          <w:tcPr>
            <w:tcW w:w="3686" w:type="dxa"/>
          </w:tcPr>
          <w:p w14:paraId="3854BB0C" w14:textId="77777777" w:rsidR="00F07EF6" w:rsidRPr="00A1115A" w:rsidRDefault="00F07EF6" w:rsidP="00F11271">
            <w:pPr>
              <w:pStyle w:val="TAH"/>
              <w:rPr>
                <w:rFonts w:cs="Arial"/>
              </w:rPr>
            </w:pPr>
            <w:r w:rsidRPr="00A1115A">
              <w:rPr>
                <w:rFonts w:cs="Arial"/>
              </w:rPr>
              <w:t>Channel bandwidth /</w:t>
            </w:r>
          </w:p>
          <w:p w14:paraId="25989EB7" w14:textId="77777777" w:rsidR="00F07EF6" w:rsidRPr="00A1115A" w:rsidRDefault="00F07EF6" w:rsidP="00F11271">
            <w:pPr>
              <w:pStyle w:val="TAH"/>
              <w:rPr>
                <w:rFonts w:cs="Arial"/>
              </w:rPr>
            </w:pPr>
            <w:r w:rsidRPr="00A1115A">
              <w:rPr>
                <w:rFonts w:cs="Arial"/>
              </w:rPr>
              <w:t>Spectrum emission limit</w:t>
            </w:r>
          </w:p>
          <w:p w14:paraId="6B0DA6C6" w14:textId="77777777" w:rsidR="00F07EF6" w:rsidRPr="00A1115A" w:rsidRDefault="00F07EF6" w:rsidP="00F11271">
            <w:pPr>
              <w:pStyle w:val="TAH"/>
              <w:rPr>
                <w:rFonts w:cs="Arial"/>
              </w:rPr>
            </w:pPr>
            <w:r w:rsidRPr="00A1115A">
              <w:rPr>
                <w:rFonts w:cs="Arial"/>
              </w:rPr>
              <w:t>(dBm)</w:t>
            </w:r>
          </w:p>
        </w:tc>
        <w:tc>
          <w:tcPr>
            <w:tcW w:w="1701" w:type="dxa"/>
            <w:tcBorders>
              <w:bottom w:val="nil"/>
            </w:tcBorders>
            <w:shd w:val="clear" w:color="auto" w:fill="auto"/>
          </w:tcPr>
          <w:p w14:paraId="05C3E109" w14:textId="77777777" w:rsidR="00F07EF6" w:rsidRPr="00A1115A" w:rsidRDefault="00F07EF6" w:rsidP="00F11271">
            <w:pPr>
              <w:pStyle w:val="TAH"/>
              <w:rPr>
                <w:rFonts w:cs="Arial"/>
              </w:rPr>
            </w:pPr>
            <w:r w:rsidRPr="00A1115A">
              <w:rPr>
                <w:rFonts w:cs="Arial"/>
              </w:rPr>
              <w:t>Measurement bandwidth</w:t>
            </w:r>
          </w:p>
        </w:tc>
      </w:tr>
      <w:tr w:rsidR="00F07EF6" w:rsidRPr="00A1115A" w14:paraId="06C5F0D4" w14:textId="77777777" w:rsidTr="00F11271">
        <w:trPr>
          <w:jc w:val="center"/>
        </w:trPr>
        <w:tc>
          <w:tcPr>
            <w:tcW w:w="2120" w:type="dxa"/>
          </w:tcPr>
          <w:p w14:paraId="07987A33" w14:textId="77777777" w:rsidR="00F07EF6" w:rsidRPr="00A1115A" w:rsidRDefault="00F07EF6" w:rsidP="00F11271">
            <w:pPr>
              <w:pStyle w:val="TAC"/>
            </w:pPr>
            <w:r w:rsidRPr="00A1115A">
              <w:t>87.5 ≤ f ≤ 118</w:t>
            </w:r>
          </w:p>
        </w:tc>
        <w:tc>
          <w:tcPr>
            <w:tcW w:w="3686" w:type="dxa"/>
          </w:tcPr>
          <w:p w14:paraId="7F94BA55" w14:textId="77777777" w:rsidR="00F07EF6" w:rsidRPr="00A1115A" w:rsidRDefault="00F07EF6" w:rsidP="00F11271">
            <w:pPr>
              <w:pStyle w:val="TAC"/>
            </w:pPr>
            <w:r w:rsidRPr="00A1115A">
              <w:t>-54</w:t>
            </w:r>
          </w:p>
        </w:tc>
        <w:tc>
          <w:tcPr>
            <w:tcW w:w="1701" w:type="dxa"/>
          </w:tcPr>
          <w:p w14:paraId="07BD5DD9" w14:textId="77777777" w:rsidR="00F07EF6" w:rsidRPr="00A1115A" w:rsidRDefault="00F07EF6" w:rsidP="00F11271">
            <w:pPr>
              <w:pStyle w:val="TAC"/>
            </w:pPr>
            <w:r w:rsidRPr="00A1115A">
              <w:t>100 kHz</w:t>
            </w:r>
          </w:p>
        </w:tc>
      </w:tr>
      <w:tr w:rsidR="00F07EF6" w:rsidRPr="00A1115A" w14:paraId="59ABF3E2" w14:textId="77777777" w:rsidTr="00F11271">
        <w:trPr>
          <w:jc w:val="center"/>
        </w:trPr>
        <w:tc>
          <w:tcPr>
            <w:tcW w:w="2120" w:type="dxa"/>
          </w:tcPr>
          <w:p w14:paraId="72B4A1D2" w14:textId="77777777" w:rsidR="00F07EF6" w:rsidRPr="00A1115A" w:rsidRDefault="00F07EF6" w:rsidP="00F11271">
            <w:pPr>
              <w:pStyle w:val="TAC"/>
            </w:pPr>
            <w:r w:rsidRPr="00A1115A">
              <w:t>174 ≤ f ≤ 230</w:t>
            </w:r>
          </w:p>
        </w:tc>
        <w:tc>
          <w:tcPr>
            <w:tcW w:w="3686" w:type="dxa"/>
          </w:tcPr>
          <w:p w14:paraId="16B0E6F5" w14:textId="77777777" w:rsidR="00F07EF6" w:rsidRPr="00A1115A" w:rsidRDefault="00F07EF6" w:rsidP="00F11271">
            <w:pPr>
              <w:pStyle w:val="TAC"/>
            </w:pPr>
            <w:r w:rsidRPr="00A1115A">
              <w:t>-54</w:t>
            </w:r>
          </w:p>
        </w:tc>
        <w:tc>
          <w:tcPr>
            <w:tcW w:w="1701" w:type="dxa"/>
          </w:tcPr>
          <w:p w14:paraId="1B990D9D" w14:textId="77777777" w:rsidR="00F07EF6" w:rsidRPr="00A1115A" w:rsidRDefault="00F07EF6" w:rsidP="00F11271">
            <w:pPr>
              <w:pStyle w:val="TAC"/>
            </w:pPr>
            <w:r w:rsidRPr="00A1115A">
              <w:t>100 kHz</w:t>
            </w:r>
          </w:p>
        </w:tc>
      </w:tr>
      <w:tr w:rsidR="00F07EF6" w:rsidRPr="00A1115A" w14:paraId="1FB4067F" w14:textId="77777777" w:rsidTr="00F11271">
        <w:trPr>
          <w:jc w:val="center"/>
        </w:trPr>
        <w:tc>
          <w:tcPr>
            <w:tcW w:w="2120" w:type="dxa"/>
          </w:tcPr>
          <w:p w14:paraId="34B8199E" w14:textId="77777777" w:rsidR="00F07EF6" w:rsidRPr="00A1115A" w:rsidRDefault="00F07EF6" w:rsidP="00F11271">
            <w:pPr>
              <w:pStyle w:val="TAC"/>
            </w:pPr>
            <w:r w:rsidRPr="00A1115A">
              <w:t xml:space="preserve">470 ≤ f ≤ </w:t>
            </w:r>
            <w:r>
              <w:t>694</w:t>
            </w:r>
          </w:p>
        </w:tc>
        <w:tc>
          <w:tcPr>
            <w:tcW w:w="3686" w:type="dxa"/>
          </w:tcPr>
          <w:p w14:paraId="15BB872F" w14:textId="77777777" w:rsidR="00F07EF6" w:rsidRPr="00A1115A" w:rsidRDefault="00F07EF6" w:rsidP="00F11271">
            <w:pPr>
              <w:pStyle w:val="TAC"/>
            </w:pPr>
            <w:r w:rsidRPr="00A1115A">
              <w:t>-54</w:t>
            </w:r>
          </w:p>
        </w:tc>
        <w:tc>
          <w:tcPr>
            <w:tcW w:w="1701" w:type="dxa"/>
          </w:tcPr>
          <w:p w14:paraId="563DE62C" w14:textId="77777777" w:rsidR="00F07EF6" w:rsidRPr="00A1115A" w:rsidRDefault="00F07EF6" w:rsidP="00F11271">
            <w:pPr>
              <w:pStyle w:val="TAC"/>
            </w:pPr>
            <w:r w:rsidRPr="00A1115A">
              <w:t>100 kHz</w:t>
            </w:r>
          </w:p>
        </w:tc>
      </w:tr>
      <w:tr w:rsidR="00F07EF6" w:rsidRPr="00A1115A" w14:paraId="6800EEDF" w14:textId="77777777" w:rsidTr="00F11271">
        <w:trPr>
          <w:jc w:val="center"/>
        </w:trPr>
        <w:tc>
          <w:tcPr>
            <w:tcW w:w="2120" w:type="dxa"/>
          </w:tcPr>
          <w:p w14:paraId="5869E7D0" w14:textId="77777777" w:rsidR="00F07EF6" w:rsidRPr="00A1115A" w:rsidRDefault="00F07EF6" w:rsidP="00F11271">
            <w:pPr>
              <w:pStyle w:val="TAC"/>
            </w:pPr>
            <w:r>
              <w:t xml:space="preserve">f </w:t>
            </w:r>
            <w:r w:rsidRPr="002D17E4">
              <w:rPr>
                <w:rFonts w:cs="Arial"/>
              </w:rPr>
              <w:t>≤</w:t>
            </w:r>
            <w:r w:rsidRPr="002D17E4">
              <w:rPr>
                <w:rFonts w:hint="eastAsia"/>
              </w:rPr>
              <w:t xml:space="preserve"> 5</w:t>
            </w:r>
            <w:r w:rsidRPr="002D17E4">
              <w:t>9</w:t>
            </w:r>
            <w:r>
              <w:t>35</w:t>
            </w:r>
          </w:p>
        </w:tc>
        <w:tc>
          <w:tcPr>
            <w:tcW w:w="3686" w:type="dxa"/>
          </w:tcPr>
          <w:p w14:paraId="71EF00CF" w14:textId="77777777" w:rsidR="00F07EF6" w:rsidRPr="00A1115A" w:rsidRDefault="00F07EF6" w:rsidP="00F11271">
            <w:pPr>
              <w:pStyle w:val="TAC"/>
            </w:pPr>
            <w:r w:rsidRPr="00A1115A">
              <w:t>-</w:t>
            </w:r>
            <w:r>
              <w:t>22</w:t>
            </w:r>
          </w:p>
        </w:tc>
        <w:tc>
          <w:tcPr>
            <w:tcW w:w="1701" w:type="dxa"/>
          </w:tcPr>
          <w:p w14:paraId="78FEF4C4" w14:textId="77777777" w:rsidR="00F07EF6" w:rsidRPr="00A1115A" w:rsidRDefault="00F07EF6" w:rsidP="00F11271">
            <w:pPr>
              <w:pStyle w:val="TAC"/>
            </w:pPr>
            <w:r w:rsidRPr="00A1115A">
              <w:t>1 MHz</w:t>
            </w:r>
          </w:p>
        </w:tc>
      </w:tr>
    </w:tbl>
    <w:p w14:paraId="415A5FB0" w14:textId="06D8E1F8" w:rsidR="00F07EF6" w:rsidRDefault="00F07EF6" w:rsidP="00F07EF6">
      <w:pPr>
        <w:rPr>
          <w:rFonts w:eastAsiaTheme="minorEastAsia"/>
          <w:lang w:val="en-US" w:eastAsia="zh-CN"/>
        </w:rPr>
      </w:pPr>
    </w:p>
    <w:p w14:paraId="2E225A15" w14:textId="67DE7363" w:rsidR="00F07EF6" w:rsidRDefault="00F07EF6">
      <w:pPr>
        <w:overflowPunct/>
        <w:autoSpaceDE/>
        <w:autoSpaceDN/>
        <w:adjustRightInd/>
        <w:spacing w:after="0"/>
        <w:textAlignment w:val="auto"/>
        <w:rPr>
          <w:rFonts w:asciiTheme="majorHAnsi" w:eastAsiaTheme="minorEastAsia" w:hAnsiTheme="majorHAnsi" w:cstheme="majorBidi"/>
          <w:color w:val="1F3763" w:themeColor="accent1" w:themeShade="7F"/>
          <w:sz w:val="24"/>
          <w:szCs w:val="24"/>
          <w:lang w:val="en-US" w:eastAsia="zh-CN"/>
        </w:rPr>
      </w:pPr>
    </w:p>
    <w:p w14:paraId="2E995911" w14:textId="4BFAB10D" w:rsidR="00F07EF6" w:rsidRPr="00F07EF6" w:rsidRDefault="00F07EF6" w:rsidP="00F07EF6">
      <w:pPr>
        <w:pStyle w:val="Heading3"/>
        <w:rPr>
          <w:rFonts w:eastAsiaTheme="minorEastAsia"/>
          <w:lang w:val="en-US" w:eastAsia="zh-CN"/>
        </w:rPr>
      </w:pPr>
      <w:r>
        <w:rPr>
          <w:rFonts w:eastAsiaTheme="minorEastAsia"/>
          <w:lang w:val="en-US" w:eastAsia="zh-CN"/>
        </w:rPr>
        <w:t>US</w:t>
      </w:r>
    </w:p>
    <w:p w14:paraId="45A21EA1" w14:textId="77777777" w:rsidR="00F07EF6" w:rsidRDefault="00F07EF6" w:rsidP="00F07EF6">
      <w:r>
        <w:rPr>
          <w:rFonts w:eastAsiaTheme="minorEastAsia"/>
          <w:lang w:val="en-US" w:eastAsia="zh-CN"/>
        </w:rPr>
        <w:t xml:space="preserve">For band n46, additional requirements for the spurious emission limit are set by NS_30, where the specification TS 38.101-1 says; </w:t>
      </w:r>
      <w:r>
        <w:rPr>
          <w:i/>
          <w:iCs/>
        </w:rPr>
        <w:t>“</w:t>
      </w:r>
      <w:r w:rsidRPr="00F07EF6">
        <w:rPr>
          <w:i/>
          <w:iCs/>
        </w:rPr>
        <w:t>When "NS_30" is indicated in the cell, the power of any UE emission for channels assigned within 5150-5350 MHz, 5470-5725 MHz and 5725-5850 MHz shall not exceed the levels specified in Table 6.5F.3.3.3-1-1, Table 6.5F.3.3.3-1-2 and Table 6.5F.3.3.3-1-3, respectively.</w:t>
      </w:r>
      <w:r>
        <w:t xml:space="preserve">” </w:t>
      </w:r>
    </w:p>
    <w:p w14:paraId="0CBC208E" w14:textId="31BDB794" w:rsidR="00F07EF6" w:rsidRDefault="00F07EF6" w:rsidP="00F07EF6">
      <w:r>
        <w:t>It is also not allowed to exceed the density limit of 11dBm/MHz of in-band emissions,</w:t>
      </w:r>
      <w:r w:rsidRPr="00F07EF6">
        <w:t xml:space="preserve"> </w:t>
      </w:r>
      <w:r>
        <w:t>as seen in Table 6.2F.1-2 above.</w:t>
      </w:r>
    </w:p>
    <w:p w14:paraId="79426EED" w14:textId="77777777" w:rsidR="00F07EF6" w:rsidRPr="00A1115A" w:rsidRDefault="00F07EF6" w:rsidP="00F07EF6">
      <w:pPr>
        <w:pStyle w:val="TH"/>
      </w:pPr>
      <w:r w:rsidRPr="00A1115A">
        <w:t>Table 6.5F.3.3.3-1: Additional requirements for shared access channels assigned within 5150-5350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07EF6" w:rsidRPr="00A1115A" w14:paraId="278F4F91" w14:textId="77777777" w:rsidTr="00F11271">
        <w:trPr>
          <w:jc w:val="center"/>
        </w:trPr>
        <w:tc>
          <w:tcPr>
            <w:tcW w:w="2120" w:type="dxa"/>
            <w:tcBorders>
              <w:bottom w:val="nil"/>
            </w:tcBorders>
            <w:shd w:val="clear" w:color="auto" w:fill="auto"/>
          </w:tcPr>
          <w:p w14:paraId="04A67C07" w14:textId="77777777" w:rsidR="00F07EF6" w:rsidRPr="00A1115A" w:rsidRDefault="00F07EF6" w:rsidP="00F11271">
            <w:pPr>
              <w:pStyle w:val="TAH"/>
              <w:rPr>
                <w:rFonts w:cs="Arial"/>
              </w:rPr>
            </w:pPr>
            <w:r w:rsidRPr="00A1115A">
              <w:rPr>
                <w:rFonts w:cs="Arial"/>
              </w:rPr>
              <w:t>Protected range</w:t>
            </w:r>
          </w:p>
          <w:p w14:paraId="01F0CAD3" w14:textId="77777777" w:rsidR="00F07EF6" w:rsidRPr="00A1115A" w:rsidRDefault="00F07EF6" w:rsidP="00F11271">
            <w:pPr>
              <w:pStyle w:val="TAH"/>
              <w:rPr>
                <w:rFonts w:cs="Arial"/>
              </w:rPr>
            </w:pPr>
            <w:r w:rsidRPr="00A1115A">
              <w:rPr>
                <w:rFonts w:cs="Arial"/>
              </w:rPr>
              <w:t>(MHz)</w:t>
            </w:r>
          </w:p>
        </w:tc>
        <w:tc>
          <w:tcPr>
            <w:tcW w:w="3686" w:type="dxa"/>
          </w:tcPr>
          <w:p w14:paraId="0DA1AF90" w14:textId="77777777" w:rsidR="00F07EF6" w:rsidRPr="00A1115A" w:rsidRDefault="00F07EF6" w:rsidP="00F11271">
            <w:pPr>
              <w:pStyle w:val="TAH"/>
              <w:rPr>
                <w:rFonts w:cs="Arial"/>
              </w:rPr>
            </w:pPr>
            <w:r w:rsidRPr="00A1115A">
              <w:rPr>
                <w:rFonts w:cs="Arial"/>
              </w:rPr>
              <w:t>Channel bandwidth /</w:t>
            </w:r>
          </w:p>
          <w:p w14:paraId="0ED8CF8E" w14:textId="77777777" w:rsidR="00F07EF6" w:rsidRPr="00A1115A" w:rsidRDefault="00F07EF6" w:rsidP="00F11271">
            <w:pPr>
              <w:pStyle w:val="TAH"/>
              <w:rPr>
                <w:rFonts w:cs="Arial"/>
              </w:rPr>
            </w:pPr>
            <w:r w:rsidRPr="00A1115A">
              <w:rPr>
                <w:rFonts w:cs="Arial"/>
              </w:rPr>
              <w:t>Spectrum emission limit</w:t>
            </w:r>
          </w:p>
          <w:p w14:paraId="2E9F3375" w14:textId="77777777" w:rsidR="00F07EF6" w:rsidRPr="00A1115A" w:rsidRDefault="00F07EF6" w:rsidP="00F11271">
            <w:pPr>
              <w:pStyle w:val="TAH"/>
              <w:rPr>
                <w:rFonts w:cs="Arial"/>
              </w:rPr>
            </w:pPr>
            <w:r w:rsidRPr="00A1115A">
              <w:rPr>
                <w:rFonts w:cs="Arial"/>
              </w:rPr>
              <w:t>(dBm)</w:t>
            </w:r>
          </w:p>
        </w:tc>
        <w:tc>
          <w:tcPr>
            <w:tcW w:w="1701" w:type="dxa"/>
            <w:tcBorders>
              <w:bottom w:val="nil"/>
            </w:tcBorders>
            <w:shd w:val="clear" w:color="auto" w:fill="auto"/>
          </w:tcPr>
          <w:p w14:paraId="2C85E42D" w14:textId="77777777" w:rsidR="00F07EF6" w:rsidRPr="00A1115A" w:rsidRDefault="00F07EF6" w:rsidP="00F11271">
            <w:pPr>
              <w:pStyle w:val="TAH"/>
              <w:rPr>
                <w:rFonts w:cs="Arial"/>
              </w:rPr>
            </w:pPr>
            <w:r w:rsidRPr="00A1115A">
              <w:rPr>
                <w:rFonts w:cs="Arial"/>
              </w:rPr>
              <w:t>Measurement bandwidth</w:t>
            </w:r>
          </w:p>
        </w:tc>
      </w:tr>
      <w:tr w:rsidR="00F07EF6" w:rsidRPr="00A1115A" w14:paraId="5AF192ED" w14:textId="77777777" w:rsidTr="00F11271">
        <w:trPr>
          <w:jc w:val="center"/>
        </w:trPr>
        <w:tc>
          <w:tcPr>
            <w:tcW w:w="2120" w:type="dxa"/>
            <w:tcBorders>
              <w:top w:val="nil"/>
            </w:tcBorders>
            <w:shd w:val="clear" w:color="auto" w:fill="auto"/>
          </w:tcPr>
          <w:p w14:paraId="3FEC3083" w14:textId="77777777" w:rsidR="00F07EF6" w:rsidRPr="00A1115A" w:rsidRDefault="00F07EF6" w:rsidP="00F11271">
            <w:pPr>
              <w:pStyle w:val="TAH"/>
              <w:rPr>
                <w:rFonts w:cs="Arial"/>
              </w:rPr>
            </w:pPr>
          </w:p>
        </w:tc>
        <w:tc>
          <w:tcPr>
            <w:tcW w:w="3686" w:type="dxa"/>
          </w:tcPr>
          <w:p w14:paraId="630DEC54" w14:textId="77777777" w:rsidR="00F07EF6" w:rsidRPr="00A1115A" w:rsidRDefault="00F07EF6" w:rsidP="00F11271">
            <w:pPr>
              <w:pStyle w:val="TAH"/>
              <w:rPr>
                <w:rFonts w:cs="Arial"/>
              </w:rPr>
            </w:pPr>
            <w:r w:rsidRPr="00A1115A">
              <w:rPr>
                <w:rFonts w:cs="Arial"/>
              </w:rPr>
              <w:t>20, 40, 60, 80 MHz</w:t>
            </w:r>
          </w:p>
        </w:tc>
        <w:tc>
          <w:tcPr>
            <w:tcW w:w="1701" w:type="dxa"/>
            <w:tcBorders>
              <w:top w:val="nil"/>
            </w:tcBorders>
            <w:shd w:val="clear" w:color="auto" w:fill="auto"/>
          </w:tcPr>
          <w:p w14:paraId="28302B15" w14:textId="77777777" w:rsidR="00F07EF6" w:rsidRPr="00A1115A" w:rsidRDefault="00F07EF6" w:rsidP="00F11271">
            <w:pPr>
              <w:pStyle w:val="TAH"/>
              <w:rPr>
                <w:rFonts w:cs="Arial"/>
              </w:rPr>
            </w:pPr>
          </w:p>
        </w:tc>
      </w:tr>
      <w:tr w:rsidR="00F07EF6" w:rsidRPr="00A1115A" w14:paraId="6497734E" w14:textId="77777777" w:rsidTr="00F11271">
        <w:trPr>
          <w:jc w:val="center"/>
        </w:trPr>
        <w:tc>
          <w:tcPr>
            <w:tcW w:w="2120" w:type="dxa"/>
            <w:vAlign w:val="center"/>
          </w:tcPr>
          <w:p w14:paraId="009E8730" w14:textId="77777777" w:rsidR="00F07EF6" w:rsidRPr="00A1115A" w:rsidRDefault="00F07EF6" w:rsidP="00F11271">
            <w:pPr>
              <w:pStyle w:val="TAC"/>
            </w:pPr>
            <w:r w:rsidRPr="00A1115A">
              <w:rPr>
                <w:rFonts w:hint="eastAsia"/>
              </w:rPr>
              <w:t xml:space="preserve">4500 </w:t>
            </w:r>
            <w:r w:rsidRPr="00A1115A">
              <w:t>≤</w:t>
            </w:r>
            <w:r w:rsidRPr="00A1115A">
              <w:rPr>
                <w:rFonts w:hint="eastAsia"/>
              </w:rPr>
              <w:t xml:space="preserve"> f </w:t>
            </w:r>
            <w:r w:rsidRPr="00A1115A">
              <w:t>≤</w:t>
            </w:r>
            <w:r w:rsidRPr="00A1115A">
              <w:rPr>
                <w:rFonts w:hint="eastAsia"/>
              </w:rPr>
              <w:t xml:space="preserve"> 5150</w:t>
            </w:r>
          </w:p>
        </w:tc>
        <w:tc>
          <w:tcPr>
            <w:tcW w:w="3686" w:type="dxa"/>
            <w:vAlign w:val="center"/>
          </w:tcPr>
          <w:p w14:paraId="5CB4DDEE" w14:textId="77777777" w:rsidR="00F07EF6" w:rsidRPr="00A1115A" w:rsidRDefault="00F07EF6" w:rsidP="00F11271">
            <w:pPr>
              <w:pStyle w:val="TAC"/>
            </w:pPr>
            <w:r w:rsidRPr="00A1115A">
              <w:t>-41</w:t>
            </w:r>
          </w:p>
        </w:tc>
        <w:tc>
          <w:tcPr>
            <w:tcW w:w="1701" w:type="dxa"/>
            <w:vMerge w:val="restart"/>
            <w:vAlign w:val="center"/>
          </w:tcPr>
          <w:p w14:paraId="21B2D4B9" w14:textId="77777777" w:rsidR="00F07EF6" w:rsidRPr="00A1115A" w:rsidRDefault="00F07EF6" w:rsidP="00F11271">
            <w:pPr>
              <w:pStyle w:val="TAC"/>
            </w:pPr>
            <w:r w:rsidRPr="00A1115A">
              <w:t>1 MHz</w:t>
            </w:r>
          </w:p>
        </w:tc>
      </w:tr>
      <w:tr w:rsidR="00F07EF6" w:rsidRPr="00A1115A" w14:paraId="6BAB287B" w14:textId="77777777" w:rsidTr="00F11271">
        <w:trPr>
          <w:jc w:val="center"/>
        </w:trPr>
        <w:tc>
          <w:tcPr>
            <w:tcW w:w="2120" w:type="dxa"/>
            <w:vAlign w:val="center"/>
          </w:tcPr>
          <w:p w14:paraId="212F56B9" w14:textId="77777777" w:rsidR="00F07EF6" w:rsidRPr="00A1115A" w:rsidRDefault="00F07EF6" w:rsidP="00F11271">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5460</w:t>
            </w:r>
          </w:p>
        </w:tc>
        <w:tc>
          <w:tcPr>
            <w:tcW w:w="3686" w:type="dxa"/>
            <w:vAlign w:val="center"/>
          </w:tcPr>
          <w:p w14:paraId="301EB373" w14:textId="77777777" w:rsidR="00F07EF6" w:rsidRPr="00A1115A" w:rsidRDefault="00F07EF6" w:rsidP="00F11271">
            <w:pPr>
              <w:pStyle w:val="TAC"/>
            </w:pPr>
            <w:r w:rsidRPr="00A1115A">
              <w:t>-41</w:t>
            </w:r>
          </w:p>
        </w:tc>
        <w:tc>
          <w:tcPr>
            <w:tcW w:w="1701" w:type="dxa"/>
            <w:vMerge/>
            <w:vAlign w:val="center"/>
          </w:tcPr>
          <w:p w14:paraId="24D71E1E" w14:textId="77777777" w:rsidR="00F07EF6" w:rsidRPr="00A1115A" w:rsidRDefault="00F07EF6" w:rsidP="00F11271">
            <w:pPr>
              <w:pStyle w:val="TAC"/>
            </w:pPr>
          </w:p>
        </w:tc>
      </w:tr>
    </w:tbl>
    <w:p w14:paraId="203CF0BE" w14:textId="77777777" w:rsidR="00F07EF6" w:rsidRPr="00A1115A" w:rsidRDefault="00F07EF6" w:rsidP="00F07EF6"/>
    <w:p w14:paraId="5CEC7ED1" w14:textId="77777777" w:rsidR="00F07EF6" w:rsidRPr="00A1115A" w:rsidRDefault="00F07EF6" w:rsidP="00F07EF6">
      <w:pPr>
        <w:pStyle w:val="TH"/>
      </w:pPr>
      <w:r w:rsidRPr="00A1115A">
        <w:lastRenderedPageBreak/>
        <w:t>Table 6.5F.3.3.3-2: Additional requirements for shared access channels assigned within 5470-5725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07EF6" w:rsidRPr="00A1115A" w14:paraId="57184DD6" w14:textId="77777777" w:rsidTr="00F11271">
        <w:trPr>
          <w:jc w:val="center"/>
        </w:trPr>
        <w:tc>
          <w:tcPr>
            <w:tcW w:w="2120" w:type="dxa"/>
            <w:tcBorders>
              <w:bottom w:val="nil"/>
            </w:tcBorders>
            <w:shd w:val="clear" w:color="auto" w:fill="auto"/>
          </w:tcPr>
          <w:p w14:paraId="77C9F0F0" w14:textId="77777777" w:rsidR="00F07EF6" w:rsidRPr="00A1115A" w:rsidRDefault="00F07EF6" w:rsidP="00F11271">
            <w:pPr>
              <w:pStyle w:val="TAH"/>
              <w:rPr>
                <w:rFonts w:cs="Arial"/>
              </w:rPr>
            </w:pPr>
            <w:r w:rsidRPr="00A1115A">
              <w:rPr>
                <w:rFonts w:cs="Arial"/>
              </w:rPr>
              <w:t>Protected range</w:t>
            </w:r>
          </w:p>
          <w:p w14:paraId="192D1F4D" w14:textId="77777777" w:rsidR="00F07EF6" w:rsidRPr="00A1115A" w:rsidRDefault="00F07EF6" w:rsidP="00F11271">
            <w:pPr>
              <w:pStyle w:val="TAH"/>
              <w:rPr>
                <w:rFonts w:cs="Arial"/>
              </w:rPr>
            </w:pPr>
            <w:r w:rsidRPr="00A1115A">
              <w:rPr>
                <w:rFonts w:cs="Arial"/>
              </w:rPr>
              <w:t>(MHz)</w:t>
            </w:r>
          </w:p>
        </w:tc>
        <w:tc>
          <w:tcPr>
            <w:tcW w:w="3686" w:type="dxa"/>
          </w:tcPr>
          <w:p w14:paraId="7316870A" w14:textId="77777777" w:rsidR="00F07EF6" w:rsidRPr="00A1115A" w:rsidRDefault="00F07EF6" w:rsidP="00F11271">
            <w:pPr>
              <w:pStyle w:val="TAH"/>
              <w:rPr>
                <w:rFonts w:cs="Arial"/>
              </w:rPr>
            </w:pPr>
            <w:r w:rsidRPr="00A1115A">
              <w:rPr>
                <w:rFonts w:cs="Arial"/>
              </w:rPr>
              <w:t>Channel bandwidth /</w:t>
            </w:r>
          </w:p>
          <w:p w14:paraId="42478212" w14:textId="77777777" w:rsidR="00F07EF6" w:rsidRPr="00A1115A" w:rsidRDefault="00F07EF6" w:rsidP="00F11271">
            <w:pPr>
              <w:pStyle w:val="TAH"/>
              <w:rPr>
                <w:rFonts w:cs="Arial"/>
              </w:rPr>
            </w:pPr>
            <w:r w:rsidRPr="00A1115A">
              <w:rPr>
                <w:rFonts w:cs="Arial"/>
              </w:rPr>
              <w:t>Spectrum emission limit</w:t>
            </w:r>
          </w:p>
          <w:p w14:paraId="4C55B4B2" w14:textId="77777777" w:rsidR="00F07EF6" w:rsidRPr="00A1115A" w:rsidRDefault="00F07EF6" w:rsidP="00F11271">
            <w:pPr>
              <w:pStyle w:val="TAH"/>
              <w:rPr>
                <w:rFonts w:cs="Arial"/>
              </w:rPr>
            </w:pPr>
            <w:r w:rsidRPr="00A1115A">
              <w:rPr>
                <w:rFonts w:cs="Arial"/>
              </w:rPr>
              <w:t>(dBm)</w:t>
            </w:r>
          </w:p>
        </w:tc>
        <w:tc>
          <w:tcPr>
            <w:tcW w:w="1701" w:type="dxa"/>
            <w:tcBorders>
              <w:bottom w:val="nil"/>
            </w:tcBorders>
            <w:shd w:val="clear" w:color="auto" w:fill="auto"/>
          </w:tcPr>
          <w:p w14:paraId="0F01E76F" w14:textId="77777777" w:rsidR="00F07EF6" w:rsidRPr="00A1115A" w:rsidRDefault="00F07EF6" w:rsidP="00F11271">
            <w:pPr>
              <w:pStyle w:val="TAH"/>
              <w:rPr>
                <w:rFonts w:cs="Arial"/>
              </w:rPr>
            </w:pPr>
            <w:r w:rsidRPr="00A1115A">
              <w:rPr>
                <w:rFonts w:cs="Arial"/>
              </w:rPr>
              <w:t>Measurement bandwidth</w:t>
            </w:r>
          </w:p>
        </w:tc>
      </w:tr>
      <w:tr w:rsidR="00F07EF6" w:rsidRPr="00A1115A" w14:paraId="36A6136B" w14:textId="77777777" w:rsidTr="00F11271">
        <w:trPr>
          <w:jc w:val="center"/>
        </w:trPr>
        <w:tc>
          <w:tcPr>
            <w:tcW w:w="2120" w:type="dxa"/>
            <w:tcBorders>
              <w:top w:val="nil"/>
            </w:tcBorders>
            <w:shd w:val="clear" w:color="auto" w:fill="auto"/>
          </w:tcPr>
          <w:p w14:paraId="5A6EF3A4" w14:textId="77777777" w:rsidR="00F07EF6" w:rsidRPr="00A1115A" w:rsidRDefault="00F07EF6" w:rsidP="00F11271">
            <w:pPr>
              <w:pStyle w:val="TAH"/>
              <w:rPr>
                <w:rFonts w:cs="Arial"/>
              </w:rPr>
            </w:pPr>
          </w:p>
        </w:tc>
        <w:tc>
          <w:tcPr>
            <w:tcW w:w="3686" w:type="dxa"/>
          </w:tcPr>
          <w:p w14:paraId="6D85BFCE" w14:textId="77777777" w:rsidR="00F07EF6" w:rsidRPr="00A1115A" w:rsidRDefault="00F07EF6" w:rsidP="00F11271">
            <w:pPr>
              <w:pStyle w:val="TAH"/>
              <w:rPr>
                <w:rFonts w:cs="Arial"/>
              </w:rPr>
            </w:pPr>
            <w:r w:rsidRPr="00A1115A">
              <w:rPr>
                <w:rFonts w:cs="Arial"/>
              </w:rPr>
              <w:t>20, 40, 60, 80 MHz</w:t>
            </w:r>
          </w:p>
        </w:tc>
        <w:tc>
          <w:tcPr>
            <w:tcW w:w="1701" w:type="dxa"/>
            <w:tcBorders>
              <w:top w:val="nil"/>
            </w:tcBorders>
            <w:shd w:val="clear" w:color="auto" w:fill="auto"/>
          </w:tcPr>
          <w:p w14:paraId="3F1C2AE3" w14:textId="77777777" w:rsidR="00F07EF6" w:rsidRPr="00A1115A" w:rsidRDefault="00F07EF6" w:rsidP="00F11271">
            <w:pPr>
              <w:pStyle w:val="TAH"/>
              <w:rPr>
                <w:rFonts w:cs="Arial"/>
              </w:rPr>
            </w:pPr>
          </w:p>
        </w:tc>
      </w:tr>
      <w:tr w:rsidR="00F07EF6" w:rsidRPr="00A1115A" w14:paraId="21A35CEA" w14:textId="77777777" w:rsidTr="00F11271">
        <w:trPr>
          <w:jc w:val="center"/>
        </w:trPr>
        <w:tc>
          <w:tcPr>
            <w:tcW w:w="2120" w:type="dxa"/>
            <w:vAlign w:val="center"/>
          </w:tcPr>
          <w:p w14:paraId="1C43B841" w14:textId="77777777" w:rsidR="00F07EF6" w:rsidRPr="00A1115A" w:rsidRDefault="00F07EF6" w:rsidP="00F11271">
            <w:pPr>
              <w:pStyle w:val="TAC"/>
            </w:pPr>
            <w:r w:rsidRPr="00A1115A">
              <w:rPr>
                <w:rFonts w:hint="eastAsia"/>
              </w:rPr>
              <w:t xml:space="preserve">4500 </w:t>
            </w:r>
            <w:r w:rsidRPr="00A1115A">
              <w:t>≤</w:t>
            </w:r>
            <w:r w:rsidRPr="00A1115A">
              <w:rPr>
                <w:rFonts w:hint="eastAsia"/>
              </w:rPr>
              <w:t xml:space="preserve"> f </w:t>
            </w:r>
            <w:r w:rsidRPr="00A1115A">
              <w:t>≤</w:t>
            </w:r>
            <w:r w:rsidRPr="00A1115A">
              <w:rPr>
                <w:rFonts w:hint="eastAsia"/>
              </w:rPr>
              <w:t xml:space="preserve"> 5150</w:t>
            </w:r>
          </w:p>
        </w:tc>
        <w:tc>
          <w:tcPr>
            <w:tcW w:w="3686" w:type="dxa"/>
            <w:vAlign w:val="center"/>
          </w:tcPr>
          <w:p w14:paraId="6D005AEB" w14:textId="77777777" w:rsidR="00F07EF6" w:rsidRPr="00A1115A" w:rsidRDefault="00F07EF6" w:rsidP="00F11271">
            <w:pPr>
              <w:pStyle w:val="TAC"/>
            </w:pPr>
            <w:r w:rsidRPr="00A1115A">
              <w:t>-41</w:t>
            </w:r>
          </w:p>
        </w:tc>
        <w:tc>
          <w:tcPr>
            <w:tcW w:w="1701" w:type="dxa"/>
            <w:vMerge w:val="restart"/>
            <w:vAlign w:val="center"/>
          </w:tcPr>
          <w:p w14:paraId="41ACEA3F" w14:textId="77777777" w:rsidR="00F07EF6" w:rsidRPr="00A1115A" w:rsidRDefault="00F07EF6" w:rsidP="00F11271">
            <w:pPr>
              <w:pStyle w:val="TAC"/>
            </w:pPr>
            <w:r w:rsidRPr="00A1115A">
              <w:t>1 MHz</w:t>
            </w:r>
          </w:p>
        </w:tc>
      </w:tr>
      <w:tr w:rsidR="00F07EF6" w:rsidRPr="00A1115A" w14:paraId="467A8041" w14:textId="77777777" w:rsidTr="00F11271">
        <w:trPr>
          <w:jc w:val="center"/>
        </w:trPr>
        <w:tc>
          <w:tcPr>
            <w:tcW w:w="2120" w:type="dxa"/>
            <w:vAlign w:val="center"/>
          </w:tcPr>
          <w:p w14:paraId="13303150" w14:textId="77777777" w:rsidR="00F07EF6" w:rsidRPr="00A1115A" w:rsidRDefault="00F07EF6" w:rsidP="00F11271">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5460</w:t>
            </w:r>
          </w:p>
        </w:tc>
        <w:tc>
          <w:tcPr>
            <w:tcW w:w="3686" w:type="dxa"/>
            <w:vAlign w:val="center"/>
          </w:tcPr>
          <w:p w14:paraId="3AE0754C" w14:textId="77777777" w:rsidR="00F07EF6" w:rsidRPr="00A1115A" w:rsidRDefault="00F07EF6" w:rsidP="00F11271">
            <w:pPr>
              <w:pStyle w:val="TAC"/>
            </w:pPr>
            <w:r w:rsidRPr="00A1115A">
              <w:t>-41</w:t>
            </w:r>
          </w:p>
        </w:tc>
        <w:tc>
          <w:tcPr>
            <w:tcW w:w="1701" w:type="dxa"/>
            <w:vMerge/>
            <w:vAlign w:val="center"/>
          </w:tcPr>
          <w:p w14:paraId="5000B708" w14:textId="77777777" w:rsidR="00F07EF6" w:rsidRPr="00A1115A" w:rsidRDefault="00F07EF6" w:rsidP="00F11271">
            <w:pPr>
              <w:pStyle w:val="TAC"/>
            </w:pPr>
          </w:p>
        </w:tc>
      </w:tr>
      <w:tr w:rsidR="00F07EF6" w:rsidRPr="00A1115A" w14:paraId="1F86D9BC" w14:textId="77777777" w:rsidTr="00F11271">
        <w:trPr>
          <w:jc w:val="center"/>
        </w:trPr>
        <w:tc>
          <w:tcPr>
            <w:tcW w:w="2120" w:type="dxa"/>
            <w:vAlign w:val="center"/>
          </w:tcPr>
          <w:p w14:paraId="649708FD" w14:textId="77777777" w:rsidR="00F07EF6" w:rsidRPr="00A1115A" w:rsidRDefault="00F07EF6" w:rsidP="00F11271">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3686" w:type="dxa"/>
            <w:vAlign w:val="center"/>
          </w:tcPr>
          <w:p w14:paraId="1140C7C7" w14:textId="77777777" w:rsidR="00F07EF6" w:rsidRPr="00A1115A" w:rsidRDefault="00F07EF6" w:rsidP="00F11271">
            <w:pPr>
              <w:pStyle w:val="TAC"/>
            </w:pPr>
            <w:r w:rsidRPr="00A1115A">
              <w:t>-27</w:t>
            </w:r>
          </w:p>
        </w:tc>
        <w:tc>
          <w:tcPr>
            <w:tcW w:w="1701" w:type="dxa"/>
            <w:vMerge/>
            <w:vAlign w:val="center"/>
          </w:tcPr>
          <w:p w14:paraId="7D3CC60D" w14:textId="77777777" w:rsidR="00F07EF6" w:rsidRPr="00A1115A" w:rsidRDefault="00F07EF6" w:rsidP="00F11271">
            <w:pPr>
              <w:pStyle w:val="TAC"/>
            </w:pPr>
          </w:p>
        </w:tc>
      </w:tr>
      <w:tr w:rsidR="00F07EF6" w:rsidRPr="00A1115A" w14:paraId="750CD7F6" w14:textId="77777777" w:rsidTr="00F11271">
        <w:trPr>
          <w:jc w:val="center"/>
        </w:trPr>
        <w:tc>
          <w:tcPr>
            <w:tcW w:w="2120" w:type="dxa"/>
            <w:vAlign w:val="center"/>
          </w:tcPr>
          <w:p w14:paraId="135BC243" w14:textId="77777777" w:rsidR="00F07EF6" w:rsidRPr="00A1115A" w:rsidRDefault="00F07EF6" w:rsidP="00F11271">
            <w:pPr>
              <w:pStyle w:val="TAC"/>
            </w:pPr>
            <w:r w:rsidRPr="00A1115A">
              <w:rPr>
                <w:rFonts w:hint="eastAsia"/>
              </w:rPr>
              <w:t>5725</w:t>
            </w:r>
            <w:r w:rsidRPr="00A1115A">
              <w:t xml:space="preserve"> ≤ </w:t>
            </w:r>
            <w:r w:rsidRPr="00A1115A">
              <w:rPr>
                <w:rFonts w:hint="eastAsia"/>
              </w:rPr>
              <w:t xml:space="preserve">f </w:t>
            </w:r>
          </w:p>
        </w:tc>
        <w:tc>
          <w:tcPr>
            <w:tcW w:w="3686" w:type="dxa"/>
            <w:vAlign w:val="center"/>
          </w:tcPr>
          <w:p w14:paraId="42384A53" w14:textId="77777777" w:rsidR="00F07EF6" w:rsidRPr="00A1115A" w:rsidRDefault="00F07EF6" w:rsidP="00F11271">
            <w:pPr>
              <w:pStyle w:val="TAC"/>
            </w:pPr>
            <w:r w:rsidRPr="00A1115A">
              <w:t>-27</w:t>
            </w:r>
          </w:p>
        </w:tc>
        <w:tc>
          <w:tcPr>
            <w:tcW w:w="1701" w:type="dxa"/>
            <w:vMerge/>
            <w:vAlign w:val="center"/>
          </w:tcPr>
          <w:p w14:paraId="04881EA8" w14:textId="77777777" w:rsidR="00F07EF6" w:rsidRPr="00A1115A" w:rsidRDefault="00F07EF6" w:rsidP="00F11271">
            <w:pPr>
              <w:pStyle w:val="TAC"/>
            </w:pPr>
          </w:p>
        </w:tc>
      </w:tr>
    </w:tbl>
    <w:p w14:paraId="08C5FCC5" w14:textId="77777777" w:rsidR="00F07EF6" w:rsidRPr="00A1115A" w:rsidRDefault="00F07EF6" w:rsidP="00F07EF6"/>
    <w:p w14:paraId="2E7EC38C" w14:textId="77777777" w:rsidR="00F07EF6" w:rsidRPr="00A1115A" w:rsidRDefault="00F07EF6" w:rsidP="00F07EF6">
      <w:pPr>
        <w:pStyle w:val="TH"/>
      </w:pPr>
      <w:r w:rsidRPr="00A1115A">
        <w:t>Table 6.5F.3.3.3-3: Additional requirements for shared access channels assigned within 5725-5850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07EF6" w:rsidRPr="00A1115A" w14:paraId="22B1A3BD" w14:textId="77777777" w:rsidTr="00F11271">
        <w:trPr>
          <w:jc w:val="center"/>
        </w:trPr>
        <w:tc>
          <w:tcPr>
            <w:tcW w:w="2120" w:type="dxa"/>
            <w:tcBorders>
              <w:bottom w:val="nil"/>
            </w:tcBorders>
            <w:shd w:val="clear" w:color="auto" w:fill="auto"/>
          </w:tcPr>
          <w:p w14:paraId="50208B41" w14:textId="77777777" w:rsidR="00F07EF6" w:rsidRPr="00A1115A" w:rsidRDefault="00F07EF6" w:rsidP="00F11271">
            <w:pPr>
              <w:pStyle w:val="TAH"/>
              <w:rPr>
                <w:rFonts w:cs="Arial"/>
              </w:rPr>
            </w:pPr>
            <w:r w:rsidRPr="00A1115A">
              <w:rPr>
                <w:rFonts w:cs="Arial"/>
              </w:rPr>
              <w:t>Protected range</w:t>
            </w:r>
          </w:p>
          <w:p w14:paraId="0B8B1BB3" w14:textId="77777777" w:rsidR="00F07EF6" w:rsidRPr="00A1115A" w:rsidRDefault="00F07EF6" w:rsidP="00F11271">
            <w:pPr>
              <w:pStyle w:val="TAH"/>
              <w:rPr>
                <w:rFonts w:cs="Arial"/>
              </w:rPr>
            </w:pPr>
            <w:r w:rsidRPr="00A1115A">
              <w:rPr>
                <w:rFonts w:cs="Arial"/>
              </w:rPr>
              <w:t>(MHz)</w:t>
            </w:r>
          </w:p>
        </w:tc>
        <w:tc>
          <w:tcPr>
            <w:tcW w:w="3686" w:type="dxa"/>
          </w:tcPr>
          <w:p w14:paraId="72B268C2" w14:textId="77777777" w:rsidR="00F07EF6" w:rsidRPr="00A1115A" w:rsidRDefault="00F07EF6" w:rsidP="00F11271">
            <w:pPr>
              <w:pStyle w:val="TAH"/>
              <w:rPr>
                <w:rFonts w:cs="Arial"/>
              </w:rPr>
            </w:pPr>
            <w:r w:rsidRPr="00A1115A">
              <w:rPr>
                <w:rFonts w:cs="Arial"/>
              </w:rPr>
              <w:t>Channel bandwidth /</w:t>
            </w:r>
          </w:p>
          <w:p w14:paraId="4169C64C" w14:textId="77777777" w:rsidR="00F07EF6" w:rsidRPr="00A1115A" w:rsidRDefault="00F07EF6" w:rsidP="00F11271">
            <w:pPr>
              <w:pStyle w:val="TAH"/>
              <w:rPr>
                <w:rFonts w:cs="Arial"/>
              </w:rPr>
            </w:pPr>
            <w:r w:rsidRPr="00A1115A">
              <w:rPr>
                <w:rFonts w:cs="Arial"/>
              </w:rPr>
              <w:t>Spectrum emission limit</w:t>
            </w:r>
          </w:p>
          <w:p w14:paraId="11E93A23" w14:textId="77777777" w:rsidR="00F07EF6" w:rsidRPr="00A1115A" w:rsidRDefault="00F07EF6" w:rsidP="00F11271">
            <w:pPr>
              <w:pStyle w:val="TAH"/>
              <w:rPr>
                <w:rFonts w:cs="Arial"/>
              </w:rPr>
            </w:pPr>
            <w:r w:rsidRPr="00A1115A">
              <w:rPr>
                <w:rFonts w:cs="Arial"/>
              </w:rPr>
              <w:t>(dBm)</w:t>
            </w:r>
          </w:p>
        </w:tc>
        <w:tc>
          <w:tcPr>
            <w:tcW w:w="1701" w:type="dxa"/>
            <w:tcBorders>
              <w:bottom w:val="nil"/>
            </w:tcBorders>
            <w:shd w:val="clear" w:color="auto" w:fill="auto"/>
          </w:tcPr>
          <w:p w14:paraId="3B68131A" w14:textId="77777777" w:rsidR="00F07EF6" w:rsidRPr="00A1115A" w:rsidRDefault="00F07EF6" w:rsidP="00F11271">
            <w:pPr>
              <w:pStyle w:val="TAH"/>
              <w:rPr>
                <w:rFonts w:cs="Arial"/>
              </w:rPr>
            </w:pPr>
            <w:r w:rsidRPr="00A1115A">
              <w:rPr>
                <w:rFonts w:cs="Arial"/>
              </w:rPr>
              <w:t>Measurement bandwidth</w:t>
            </w:r>
          </w:p>
        </w:tc>
      </w:tr>
      <w:tr w:rsidR="00F07EF6" w:rsidRPr="00A1115A" w14:paraId="5187D4C0" w14:textId="77777777" w:rsidTr="00F11271">
        <w:trPr>
          <w:jc w:val="center"/>
        </w:trPr>
        <w:tc>
          <w:tcPr>
            <w:tcW w:w="2120" w:type="dxa"/>
            <w:tcBorders>
              <w:top w:val="nil"/>
            </w:tcBorders>
            <w:shd w:val="clear" w:color="auto" w:fill="auto"/>
          </w:tcPr>
          <w:p w14:paraId="13E35497" w14:textId="77777777" w:rsidR="00F07EF6" w:rsidRPr="00A1115A" w:rsidRDefault="00F07EF6" w:rsidP="00F11271">
            <w:pPr>
              <w:pStyle w:val="TAH"/>
              <w:rPr>
                <w:rFonts w:cs="Arial"/>
              </w:rPr>
            </w:pPr>
          </w:p>
        </w:tc>
        <w:tc>
          <w:tcPr>
            <w:tcW w:w="3686" w:type="dxa"/>
          </w:tcPr>
          <w:p w14:paraId="1330F0E9" w14:textId="77777777" w:rsidR="00F07EF6" w:rsidRPr="00A1115A" w:rsidRDefault="00F07EF6" w:rsidP="00F11271">
            <w:pPr>
              <w:pStyle w:val="TAH"/>
              <w:rPr>
                <w:rFonts w:cs="Arial"/>
              </w:rPr>
            </w:pPr>
            <w:r w:rsidRPr="00A1115A">
              <w:rPr>
                <w:rFonts w:cs="Arial"/>
              </w:rPr>
              <w:t>20, 40, 60, 80, [100] MHz</w:t>
            </w:r>
          </w:p>
        </w:tc>
        <w:tc>
          <w:tcPr>
            <w:tcW w:w="1701" w:type="dxa"/>
            <w:tcBorders>
              <w:top w:val="nil"/>
            </w:tcBorders>
            <w:shd w:val="clear" w:color="auto" w:fill="auto"/>
          </w:tcPr>
          <w:p w14:paraId="5796DC21" w14:textId="77777777" w:rsidR="00F07EF6" w:rsidRPr="00A1115A" w:rsidRDefault="00F07EF6" w:rsidP="00F11271">
            <w:pPr>
              <w:pStyle w:val="TAH"/>
              <w:rPr>
                <w:rFonts w:cs="Arial"/>
              </w:rPr>
            </w:pPr>
          </w:p>
        </w:tc>
      </w:tr>
      <w:tr w:rsidR="00F07EF6" w:rsidRPr="00A1115A" w14:paraId="0E1C6B36" w14:textId="77777777" w:rsidTr="00F11271">
        <w:trPr>
          <w:jc w:val="center"/>
        </w:trPr>
        <w:tc>
          <w:tcPr>
            <w:tcW w:w="2120" w:type="dxa"/>
            <w:vAlign w:val="center"/>
          </w:tcPr>
          <w:p w14:paraId="62F99FC4" w14:textId="77777777" w:rsidR="00F07EF6" w:rsidRPr="00A1115A" w:rsidRDefault="00F07EF6" w:rsidP="00F11271">
            <w:pPr>
              <w:pStyle w:val="TAC"/>
            </w:pPr>
            <w:r w:rsidRPr="00A1115A">
              <w:rPr>
                <w:rFonts w:hint="eastAsia"/>
              </w:rPr>
              <w:t xml:space="preserve">f </w:t>
            </w:r>
            <w:r w:rsidRPr="00A1115A">
              <w:t>&lt;</w:t>
            </w:r>
            <w:r w:rsidRPr="00A1115A">
              <w:rPr>
                <w:rFonts w:hint="eastAsia"/>
              </w:rPr>
              <w:t xml:space="preserve"> 5</w:t>
            </w:r>
            <w:r w:rsidRPr="00A1115A">
              <w:t>650</w:t>
            </w:r>
          </w:p>
        </w:tc>
        <w:tc>
          <w:tcPr>
            <w:tcW w:w="3686" w:type="dxa"/>
            <w:vAlign w:val="center"/>
          </w:tcPr>
          <w:p w14:paraId="1D731020" w14:textId="77777777" w:rsidR="00F07EF6" w:rsidRPr="00A1115A" w:rsidRDefault="00F07EF6" w:rsidP="00F11271">
            <w:pPr>
              <w:pStyle w:val="TAC"/>
            </w:pPr>
            <w:r w:rsidRPr="00A1115A">
              <w:t>-27</w:t>
            </w:r>
          </w:p>
        </w:tc>
        <w:tc>
          <w:tcPr>
            <w:tcW w:w="1701" w:type="dxa"/>
            <w:vMerge w:val="restart"/>
            <w:vAlign w:val="center"/>
          </w:tcPr>
          <w:p w14:paraId="623E6102" w14:textId="77777777" w:rsidR="00F07EF6" w:rsidRPr="00A1115A" w:rsidRDefault="00F07EF6" w:rsidP="00F11271">
            <w:pPr>
              <w:pStyle w:val="TAC"/>
            </w:pPr>
            <w:r w:rsidRPr="00A1115A">
              <w:t>1 MHz</w:t>
            </w:r>
          </w:p>
        </w:tc>
      </w:tr>
      <w:tr w:rsidR="00F07EF6" w:rsidRPr="00A1115A" w14:paraId="1D59E582" w14:textId="77777777" w:rsidTr="00F11271">
        <w:trPr>
          <w:jc w:val="center"/>
        </w:trPr>
        <w:tc>
          <w:tcPr>
            <w:tcW w:w="2120" w:type="dxa"/>
            <w:vAlign w:val="center"/>
          </w:tcPr>
          <w:p w14:paraId="7349B627" w14:textId="77777777" w:rsidR="00F07EF6" w:rsidRPr="00A1115A" w:rsidRDefault="00F07EF6" w:rsidP="00F11271">
            <w:pPr>
              <w:pStyle w:val="TAC"/>
            </w:pPr>
            <w:r w:rsidRPr="00A1115A">
              <w:t>5650</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w:t>
            </w:r>
            <w:r w:rsidRPr="00A1115A">
              <w:t>700</w:t>
            </w:r>
          </w:p>
        </w:tc>
        <w:tc>
          <w:tcPr>
            <w:tcW w:w="3686" w:type="dxa"/>
            <w:vAlign w:val="center"/>
          </w:tcPr>
          <w:p w14:paraId="6DDDF791" w14:textId="77777777" w:rsidR="00F07EF6" w:rsidRPr="00A1115A" w:rsidRDefault="00F07EF6" w:rsidP="00F11271">
            <w:pPr>
              <w:pStyle w:val="TAC"/>
            </w:pPr>
            <w:r w:rsidRPr="00A1115A">
              <w:t>-27 to 10</w:t>
            </w:r>
          </w:p>
        </w:tc>
        <w:tc>
          <w:tcPr>
            <w:tcW w:w="1701" w:type="dxa"/>
            <w:vMerge/>
            <w:vAlign w:val="center"/>
          </w:tcPr>
          <w:p w14:paraId="46649FF9" w14:textId="77777777" w:rsidR="00F07EF6" w:rsidRPr="00A1115A" w:rsidRDefault="00F07EF6" w:rsidP="00F11271">
            <w:pPr>
              <w:pStyle w:val="TAC"/>
            </w:pPr>
          </w:p>
        </w:tc>
      </w:tr>
      <w:tr w:rsidR="00F07EF6" w:rsidRPr="00A1115A" w14:paraId="03611F60" w14:textId="77777777" w:rsidTr="00F11271">
        <w:trPr>
          <w:jc w:val="center"/>
        </w:trPr>
        <w:tc>
          <w:tcPr>
            <w:tcW w:w="2120" w:type="dxa"/>
            <w:vAlign w:val="center"/>
          </w:tcPr>
          <w:p w14:paraId="1CC65BBC" w14:textId="77777777" w:rsidR="00F07EF6" w:rsidRPr="00A1115A" w:rsidRDefault="00F07EF6" w:rsidP="00F11271">
            <w:pPr>
              <w:pStyle w:val="TAC"/>
            </w:pPr>
            <w:r w:rsidRPr="00A1115A">
              <w:t>5700</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w:t>
            </w:r>
            <w:r w:rsidRPr="00A1115A">
              <w:t>720</w:t>
            </w:r>
          </w:p>
        </w:tc>
        <w:tc>
          <w:tcPr>
            <w:tcW w:w="3686" w:type="dxa"/>
            <w:vAlign w:val="center"/>
          </w:tcPr>
          <w:p w14:paraId="00B9F4EC" w14:textId="77777777" w:rsidR="00F07EF6" w:rsidRPr="00A1115A" w:rsidRDefault="00F07EF6" w:rsidP="00F11271">
            <w:pPr>
              <w:pStyle w:val="TAC"/>
            </w:pPr>
            <w:r w:rsidRPr="00A1115A">
              <w:t>10 to 15.6</w:t>
            </w:r>
          </w:p>
        </w:tc>
        <w:tc>
          <w:tcPr>
            <w:tcW w:w="1701" w:type="dxa"/>
            <w:vMerge/>
            <w:vAlign w:val="center"/>
          </w:tcPr>
          <w:p w14:paraId="78F5A8FE" w14:textId="77777777" w:rsidR="00F07EF6" w:rsidRPr="00A1115A" w:rsidRDefault="00F07EF6" w:rsidP="00F11271">
            <w:pPr>
              <w:pStyle w:val="TAC"/>
            </w:pPr>
          </w:p>
        </w:tc>
      </w:tr>
      <w:tr w:rsidR="00F07EF6" w:rsidRPr="00A1115A" w14:paraId="10B455C1" w14:textId="77777777" w:rsidTr="00F11271">
        <w:trPr>
          <w:jc w:val="center"/>
        </w:trPr>
        <w:tc>
          <w:tcPr>
            <w:tcW w:w="2120" w:type="dxa"/>
            <w:vAlign w:val="center"/>
          </w:tcPr>
          <w:p w14:paraId="3FFD51B5" w14:textId="77777777" w:rsidR="00F07EF6" w:rsidRPr="00A1115A" w:rsidRDefault="00F07EF6" w:rsidP="00F11271">
            <w:pPr>
              <w:pStyle w:val="TAC"/>
            </w:pPr>
            <w:r w:rsidRPr="00A1115A">
              <w:t>5720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725</w:t>
            </w:r>
          </w:p>
        </w:tc>
        <w:tc>
          <w:tcPr>
            <w:tcW w:w="3686" w:type="dxa"/>
            <w:vAlign w:val="center"/>
          </w:tcPr>
          <w:p w14:paraId="7434708E" w14:textId="77777777" w:rsidR="00F07EF6" w:rsidRPr="00A1115A" w:rsidRDefault="00F07EF6" w:rsidP="00F11271">
            <w:pPr>
              <w:pStyle w:val="TAC"/>
            </w:pPr>
            <w:r w:rsidRPr="00A1115A">
              <w:t>15.6 to 27</w:t>
            </w:r>
          </w:p>
        </w:tc>
        <w:tc>
          <w:tcPr>
            <w:tcW w:w="1701" w:type="dxa"/>
            <w:vMerge/>
            <w:vAlign w:val="center"/>
          </w:tcPr>
          <w:p w14:paraId="1ACEF5B1" w14:textId="77777777" w:rsidR="00F07EF6" w:rsidRPr="00A1115A" w:rsidRDefault="00F07EF6" w:rsidP="00F11271">
            <w:pPr>
              <w:pStyle w:val="TAC"/>
            </w:pPr>
          </w:p>
        </w:tc>
      </w:tr>
      <w:tr w:rsidR="00F07EF6" w:rsidRPr="00A1115A" w14:paraId="7DB018DE" w14:textId="77777777" w:rsidTr="00F11271">
        <w:trPr>
          <w:jc w:val="center"/>
        </w:trPr>
        <w:tc>
          <w:tcPr>
            <w:tcW w:w="2120" w:type="dxa"/>
            <w:vAlign w:val="center"/>
          </w:tcPr>
          <w:p w14:paraId="714A8768" w14:textId="77777777" w:rsidR="00F07EF6" w:rsidRPr="00A1115A" w:rsidRDefault="00F07EF6" w:rsidP="00F11271">
            <w:pPr>
              <w:pStyle w:val="TAC"/>
            </w:pPr>
            <w:r w:rsidRPr="00A1115A">
              <w:t>5850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855</w:t>
            </w:r>
          </w:p>
        </w:tc>
        <w:tc>
          <w:tcPr>
            <w:tcW w:w="3686" w:type="dxa"/>
            <w:vAlign w:val="center"/>
          </w:tcPr>
          <w:p w14:paraId="533986C2" w14:textId="77777777" w:rsidR="00F07EF6" w:rsidRPr="00A1115A" w:rsidRDefault="00F07EF6" w:rsidP="00F11271">
            <w:pPr>
              <w:pStyle w:val="TAC"/>
            </w:pPr>
            <w:r w:rsidRPr="00A1115A">
              <w:t>27 to 15.6</w:t>
            </w:r>
          </w:p>
        </w:tc>
        <w:tc>
          <w:tcPr>
            <w:tcW w:w="1701" w:type="dxa"/>
            <w:vMerge/>
            <w:vAlign w:val="center"/>
          </w:tcPr>
          <w:p w14:paraId="60F3A28E" w14:textId="77777777" w:rsidR="00F07EF6" w:rsidRPr="00A1115A" w:rsidRDefault="00F07EF6" w:rsidP="00F11271">
            <w:pPr>
              <w:pStyle w:val="TAC"/>
            </w:pPr>
          </w:p>
        </w:tc>
      </w:tr>
      <w:tr w:rsidR="00F07EF6" w:rsidRPr="00A1115A" w14:paraId="027A77BF" w14:textId="77777777" w:rsidTr="00F11271">
        <w:trPr>
          <w:jc w:val="center"/>
        </w:trPr>
        <w:tc>
          <w:tcPr>
            <w:tcW w:w="2120" w:type="dxa"/>
            <w:vAlign w:val="center"/>
          </w:tcPr>
          <w:p w14:paraId="67B70371" w14:textId="77777777" w:rsidR="00F07EF6" w:rsidRPr="00A1115A" w:rsidRDefault="00F07EF6" w:rsidP="00F11271">
            <w:pPr>
              <w:pStyle w:val="TAC"/>
            </w:pPr>
            <w:r w:rsidRPr="00A1115A">
              <w:rPr>
                <w:rFonts w:hint="eastAsia"/>
              </w:rPr>
              <w:t>5</w:t>
            </w:r>
            <w:r w:rsidRPr="00A1115A">
              <w:t>855</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w:t>
            </w:r>
            <w:r w:rsidRPr="00A1115A">
              <w:t>5875</w:t>
            </w:r>
          </w:p>
        </w:tc>
        <w:tc>
          <w:tcPr>
            <w:tcW w:w="3686" w:type="dxa"/>
            <w:vAlign w:val="center"/>
          </w:tcPr>
          <w:p w14:paraId="730BFD8F" w14:textId="77777777" w:rsidR="00F07EF6" w:rsidRPr="00A1115A" w:rsidRDefault="00F07EF6" w:rsidP="00F11271">
            <w:pPr>
              <w:pStyle w:val="TAC"/>
            </w:pPr>
            <w:r w:rsidRPr="00A1115A">
              <w:t>15.6 to 10</w:t>
            </w:r>
          </w:p>
        </w:tc>
        <w:tc>
          <w:tcPr>
            <w:tcW w:w="1701" w:type="dxa"/>
            <w:vMerge/>
            <w:vAlign w:val="center"/>
          </w:tcPr>
          <w:p w14:paraId="2E0B4C4A" w14:textId="77777777" w:rsidR="00F07EF6" w:rsidRPr="00A1115A" w:rsidRDefault="00F07EF6" w:rsidP="00F11271">
            <w:pPr>
              <w:pStyle w:val="TAC"/>
            </w:pPr>
          </w:p>
        </w:tc>
      </w:tr>
      <w:tr w:rsidR="00F07EF6" w:rsidRPr="00A1115A" w14:paraId="042689B7" w14:textId="77777777" w:rsidTr="00F11271">
        <w:trPr>
          <w:jc w:val="center"/>
        </w:trPr>
        <w:tc>
          <w:tcPr>
            <w:tcW w:w="2120" w:type="dxa"/>
            <w:vAlign w:val="center"/>
          </w:tcPr>
          <w:p w14:paraId="2F508B17" w14:textId="77777777" w:rsidR="00F07EF6" w:rsidRPr="00A1115A" w:rsidRDefault="00F07EF6" w:rsidP="00F11271">
            <w:pPr>
              <w:pStyle w:val="TAC"/>
            </w:pPr>
            <w:r w:rsidRPr="00A1115A">
              <w:rPr>
                <w:rFonts w:hint="eastAsia"/>
              </w:rPr>
              <w:t>5</w:t>
            </w:r>
            <w:r w:rsidRPr="00A1115A">
              <w:t>875</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925</w:t>
            </w:r>
          </w:p>
        </w:tc>
        <w:tc>
          <w:tcPr>
            <w:tcW w:w="3686" w:type="dxa"/>
            <w:vAlign w:val="center"/>
          </w:tcPr>
          <w:p w14:paraId="3FF4CDBF" w14:textId="77777777" w:rsidR="00F07EF6" w:rsidRPr="00A1115A" w:rsidRDefault="00F07EF6" w:rsidP="00F11271">
            <w:pPr>
              <w:pStyle w:val="TAC"/>
            </w:pPr>
            <w:r w:rsidRPr="00A1115A">
              <w:t>10 to -27</w:t>
            </w:r>
          </w:p>
        </w:tc>
        <w:tc>
          <w:tcPr>
            <w:tcW w:w="1701" w:type="dxa"/>
            <w:vMerge/>
            <w:vAlign w:val="center"/>
          </w:tcPr>
          <w:p w14:paraId="2D85E171" w14:textId="77777777" w:rsidR="00F07EF6" w:rsidRPr="00A1115A" w:rsidRDefault="00F07EF6" w:rsidP="00F11271">
            <w:pPr>
              <w:pStyle w:val="TAC"/>
            </w:pPr>
          </w:p>
        </w:tc>
      </w:tr>
      <w:tr w:rsidR="00F07EF6" w:rsidRPr="00A1115A" w14:paraId="643141A8" w14:textId="77777777" w:rsidTr="00F11271">
        <w:trPr>
          <w:jc w:val="center"/>
        </w:trPr>
        <w:tc>
          <w:tcPr>
            <w:tcW w:w="2120" w:type="dxa"/>
            <w:vAlign w:val="center"/>
          </w:tcPr>
          <w:p w14:paraId="557DE6E7" w14:textId="77777777" w:rsidR="00F07EF6" w:rsidRPr="00A1115A" w:rsidRDefault="00F07EF6" w:rsidP="00F11271">
            <w:pPr>
              <w:pStyle w:val="TAC"/>
            </w:pPr>
            <w:r w:rsidRPr="00A1115A">
              <w:rPr>
                <w:rFonts w:hint="eastAsia"/>
              </w:rPr>
              <w:t>5</w:t>
            </w:r>
            <w:r w:rsidRPr="00A1115A">
              <w:t>9</w:t>
            </w:r>
            <w:r w:rsidRPr="00A1115A">
              <w:rPr>
                <w:rFonts w:hint="eastAsia"/>
              </w:rPr>
              <w:t>25</w:t>
            </w:r>
            <w:r w:rsidRPr="00A1115A">
              <w:t xml:space="preserve"> &lt; </w:t>
            </w:r>
            <w:r w:rsidRPr="00A1115A">
              <w:rPr>
                <w:rFonts w:hint="eastAsia"/>
              </w:rPr>
              <w:t xml:space="preserve">f </w:t>
            </w:r>
          </w:p>
        </w:tc>
        <w:tc>
          <w:tcPr>
            <w:tcW w:w="3686" w:type="dxa"/>
            <w:vAlign w:val="center"/>
          </w:tcPr>
          <w:p w14:paraId="5A101950" w14:textId="77777777" w:rsidR="00F07EF6" w:rsidRPr="00A1115A" w:rsidRDefault="00F07EF6" w:rsidP="00F11271">
            <w:pPr>
              <w:pStyle w:val="TAC"/>
            </w:pPr>
            <w:r w:rsidRPr="00A1115A">
              <w:t>-27</w:t>
            </w:r>
          </w:p>
        </w:tc>
        <w:tc>
          <w:tcPr>
            <w:tcW w:w="1701" w:type="dxa"/>
            <w:vMerge/>
            <w:vAlign w:val="center"/>
          </w:tcPr>
          <w:p w14:paraId="36A7F365" w14:textId="77777777" w:rsidR="00F07EF6" w:rsidRPr="00A1115A" w:rsidRDefault="00F07EF6" w:rsidP="00F11271">
            <w:pPr>
              <w:pStyle w:val="TAC"/>
            </w:pPr>
          </w:p>
        </w:tc>
      </w:tr>
      <w:tr w:rsidR="00F07EF6" w:rsidRPr="00A1115A" w14:paraId="24F5A364" w14:textId="77777777" w:rsidTr="00F11271">
        <w:trPr>
          <w:jc w:val="center"/>
        </w:trPr>
        <w:tc>
          <w:tcPr>
            <w:tcW w:w="7507" w:type="dxa"/>
            <w:gridSpan w:val="3"/>
            <w:vAlign w:val="center"/>
          </w:tcPr>
          <w:p w14:paraId="50B0AD4F" w14:textId="77777777" w:rsidR="00F07EF6" w:rsidRPr="00A1115A" w:rsidRDefault="00F07EF6" w:rsidP="00F11271">
            <w:pPr>
              <w:pStyle w:val="TAC"/>
              <w:ind w:left="601" w:hanging="630"/>
              <w:jc w:val="left"/>
            </w:pPr>
            <w:r w:rsidRPr="00A1115A">
              <w:t>NOTE: The minimum requirement when specified as a range denotes the emission requirement at the end points of the protected range.  The requirement within the protected range is obtained by linear interpolation between the requirements at the end points.</w:t>
            </w:r>
          </w:p>
        </w:tc>
      </w:tr>
    </w:tbl>
    <w:p w14:paraId="0AD3C53D" w14:textId="77777777" w:rsidR="00F07EF6" w:rsidRPr="00F07EF6" w:rsidRDefault="00F07EF6" w:rsidP="00F07EF6"/>
    <w:p w14:paraId="2320D0B0" w14:textId="563879E9" w:rsidR="00F07EF6" w:rsidRDefault="00F07EF6" w:rsidP="00F07EF6">
      <w:r>
        <w:rPr>
          <w:rFonts w:eastAsiaTheme="minorEastAsia"/>
          <w:lang w:val="en-US" w:eastAsia="zh-CN"/>
        </w:rPr>
        <w:t>For band n96, there are additional requirements for the spurious emission limit for SP and LPI operations using the NS_54 and NS_53 respectively and the TS 38.101-1 says;</w:t>
      </w:r>
      <w:r>
        <w:t xml:space="preserve"> “</w:t>
      </w:r>
      <w:r w:rsidRPr="00F07EF6">
        <w:rPr>
          <w:i/>
          <w:iCs/>
        </w:rPr>
        <w:t>When "NS_53" or "NS_54" or "NS_60" is indicated in the cell, the power of any UE emission shall not exceed the levels specified in Table 6.5F.3.3.5-1.</w:t>
      </w:r>
      <w:r>
        <w:t>”</w:t>
      </w:r>
      <w:r w:rsidRPr="00A1115A">
        <w:t xml:space="preserve"> </w:t>
      </w:r>
    </w:p>
    <w:p w14:paraId="4FA9D4FB" w14:textId="6C23687A" w:rsidR="00F07EF6" w:rsidRPr="00A1115A" w:rsidRDefault="00F07EF6" w:rsidP="00F07EF6">
      <w:r>
        <w:t>They are also not allowed to exceed the density limits of 17dBm/MHz and -1dBm/MHz of in-band emissions for NS_54 and NS_53 respectively,</w:t>
      </w:r>
      <w:r w:rsidRPr="00F07EF6">
        <w:t xml:space="preserve"> </w:t>
      </w:r>
      <w:r>
        <w:t>as seen in Table 6.2F.1-2 above.</w:t>
      </w:r>
    </w:p>
    <w:p w14:paraId="3CF2A776" w14:textId="77777777" w:rsidR="00F07EF6" w:rsidRPr="00A1115A" w:rsidRDefault="00F07EF6" w:rsidP="00F07EF6">
      <w:pPr>
        <w:pStyle w:val="TH"/>
      </w:pPr>
      <w:r w:rsidRPr="00A1115A">
        <w:t>Table 6.5F.3.3.5-1: Additional requirements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F07EF6" w:rsidRPr="00A1115A" w14:paraId="18C085E3" w14:textId="77777777" w:rsidTr="00F11271">
        <w:trPr>
          <w:jc w:val="center"/>
        </w:trPr>
        <w:tc>
          <w:tcPr>
            <w:tcW w:w="0" w:type="auto"/>
          </w:tcPr>
          <w:p w14:paraId="440F2432" w14:textId="77777777" w:rsidR="00F07EF6" w:rsidRPr="00A1115A" w:rsidRDefault="00F07EF6" w:rsidP="00F11271">
            <w:pPr>
              <w:pStyle w:val="TAH"/>
            </w:pPr>
            <w:r w:rsidRPr="00A1115A">
              <w:t>Frequency band</w:t>
            </w:r>
          </w:p>
          <w:p w14:paraId="13EC7333" w14:textId="77777777" w:rsidR="00F07EF6" w:rsidRPr="00A1115A" w:rsidRDefault="00F07EF6" w:rsidP="00F11271">
            <w:pPr>
              <w:pStyle w:val="TAH"/>
            </w:pPr>
            <w:r w:rsidRPr="00A1115A">
              <w:t>(MHz)</w:t>
            </w:r>
          </w:p>
        </w:tc>
        <w:tc>
          <w:tcPr>
            <w:tcW w:w="0" w:type="auto"/>
          </w:tcPr>
          <w:p w14:paraId="710C279E" w14:textId="77777777" w:rsidR="00F07EF6" w:rsidRPr="00A1115A" w:rsidRDefault="00F07EF6" w:rsidP="00F11271">
            <w:pPr>
              <w:pStyle w:val="TAH"/>
            </w:pPr>
            <w:r w:rsidRPr="00A1115A">
              <w:t>Spectrum emission limit</w:t>
            </w:r>
          </w:p>
          <w:p w14:paraId="7A58CC29" w14:textId="77777777" w:rsidR="00F07EF6" w:rsidRPr="00A1115A" w:rsidRDefault="00F07EF6" w:rsidP="00F11271">
            <w:pPr>
              <w:pStyle w:val="TAH"/>
            </w:pPr>
            <w:r w:rsidRPr="00A1115A">
              <w:t>(dBm)</w:t>
            </w:r>
          </w:p>
        </w:tc>
        <w:tc>
          <w:tcPr>
            <w:tcW w:w="0" w:type="auto"/>
            <w:tcBorders>
              <w:bottom w:val="single" w:sz="4" w:space="0" w:color="auto"/>
            </w:tcBorders>
          </w:tcPr>
          <w:p w14:paraId="3B9D3329" w14:textId="77777777" w:rsidR="00F07EF6" w:rsidRPr="00A1115A" w:rsidRDefault="00F07EF6" w:rsidP="00F11271">
            <w:pPr>
              <w:pStyle w:val="TAH"/>
            </w:pPr>
            <w:r w:rsidRPr="00A1115A">
              <w:t>Measurement bandwidth</w:t>
            </w:r>
          </w:p>
        </w:tc>
      </w:tr>
      <w:tr w:rsidR="00F07EF6" w:rsidRPr="00A1115A" w14:paraId="0E11CFEC" w14:textId="77777777" w:rsidTr="00F11271">
        <w:trPr>
          <w:jc w:val="center"/>
        </w:trPr>
        <w:tc>
          <w:tcPr>
            <w:tcW w:w="2551" w:type="dxa"/>
            <w:vAlign w:val="center"/>
          </w:tcPr>
          <w:p w14:paraId="2CDD0EB6" w14:textId="77777777" w:rsidR="00F07EF6" w:rsidRPr="00A1115A" w:rsidRDefault="00F07EF6" w:rsidP="00F11271">
            <w:pPr>
              <w:pStyle w:val="TAC"/>
            </w:pPr>
            <w:r w:rsidRPr="00A1115A">
              <w:rPr>
                <w:rFonts w:hint="eastAsia"/>
              </w:rPr>
              <w:t xml:space="preserve">f </w:t>
            </w:r>
            <w:r w:rsidRPr="00A1115A">
              <w:rPr>
                <w:rFonts w:cs="Arial"/>
              </w:rPr>
              <w:t>≤</w:t>
            </w:r>
            <w:r w:rsidRPr="00A1115A">
              <w:rPr>
                <w:rFonts w:hint="eastAsia"/>
              </w:rPr>
              <w:t xml:space="preserve"> 5</w:t>
            </w:r>
            <w:r w:rsidRPr="00A1115A">
              <w:t>925</w:t>
            </w:r>
          </w:p>
        </w:tc>
        <w:tc>
          <w:tcPr>
            <w:tcW w:w="3045" w:type="dxa"/>
            <w:vAlign w:val="center"/>
          </w:tcPr>
          <w:p w14:paraId="378A2D44" w14:textId="77777777" w:rsidR="00F07EF6" w:rsidRPr="00A1115A" w:rsidRDefault="00F07EF6" w:rsidP="00F11271">
            <w:pPr>
              <w:pStyle w:val="TAC"/>
            </w:pPr>
            <w:r w:rsidRPr="00A1115A">
              <w:t>-27</w:t>
            </w:r>
          </w:p>
        </w:tc>
        <w:tc>
          <w:tcPr>
            <w:tcW w:w="1701" w:type="dxa"/>
            <w:tcBorders>
              <w:bottom w:val="nil"/>
            </w:tcBorders>
            <w:shd w:val="clear" w:color="auto" w:fill="auto"/>
            <w:vAlign w:val="center"/>
          </w:tcPr>
          <w:p w14:paraId="4AF758AD" w14:textId="77777777" w:rsidR="00F07EF6" w:rsidRPr="00A1115A" w:rsidRDefault="00F07EF6" w:rsidP="00F11271">
            <w:pPr>
              <w:pStyle w:val="TAC"/>
            </w:pPr>
            <w:r w:rsidRPr="00A1115A">
              <w:t>1 MHz</w:t>
            </w:r>
          </w:p>
        </w:tc>
      </w:tr>
      <w:tr w:rsidR="00F07EF6" w:rsidRPr="00A1115A" w14:paraId="630B4B41" w14:textId="77777777" w:rsidTr="00F11271">
        <w:trPr>
          <w:jc w:val="center"/>
        </w:trPr>
        <w:tc>
          <w:tcPr>
            <w:tcW w:w="2551" w:type="dxa"/>
            <w:vAlign w:val="center"/>
          </w:tcPr>
          <w:p w14:paraId="5C6259DD" w14:textId="77777777" w:rsidR="00F07EF6" w:rsidRPr="00A1115A" w:rsidRDefault="00F07EF6" w:rsidP="00F11271">
            <w:pPr>
              <w:pStyle w:val="TAC"/>
            </w:pPr>
            <w:r w:rsidRPr="00A1115A">
              <w:rPr>
                <w:rFonts w:hint="eastAsia"/>
              </w:rPr>
              <w:t xml:space="preserve">f </w:t>
            </w:r>
            <w:r w:rsidRPr="00A1115A">
              <w:rPr>
                <w:rFonts w:cs="Arial"/>
              </w:rPr>
              <w:t>≥</w:t>
            </w:r>
            <w:r w:rsidRPr="00A1115A">
              <w:rPr>
                <w:rFonts w:hint="eastAsia"/>
              </w:rPr>
              <w:t xml:space="preserve"> </w:t>
            </w:r>
            <w:r w:rsidRPr="00A1115A">
              <w:t>7125</w:t>
            </w:r>
          </w:p>
        </w:tc>
        <w:tc>
          <w:tcPr>
            <w:tcW w:w="3045" w:type="dxa"/>
            <w:vAlign w:val="center"/>
          </w:tcPr>
          <w:p w14:paraId="441E57EA" w14:textId="77777777" w:rsidR="00F07EF6" w:rsidRPr="00A1115A" w:rsidRDefault="00F07EF6" w:rsidP="00F11271">
            <w:pPr>
              <w:pStyle w:val="TAC"/>
            </w:pPr>
            <w:r w:rsidRPr="00A1115A">
              <w:t>-27</w:t>
            </w:r>
          </w:p>
        </w:tc>
        <w:tc>
          <w:tcPr>
            <w:tcW w:w="1701" w:type="dxa"/>
            <w:tcBorders>
              <w:top w:val="nil"/>
            </w:tcBorders>
            <w:shd w:val="clear" w:color="auto" w:fill="auto"/>
            <w:vAlign w:val="center"/>
          </w:tcPr>
          <w:p w14:paraId="5B1F83AC" w14:textId="77777777" w:rsidR="00F07EF6" w:rsidRPr="00A1115A" w:rsidRDefault="00F07EF6" w:rsidP="00F11271">
            <w:pPr>
              <w:pStyle w:val="TAC"/>
            </w:pPr>
          </w:p>
        </w:tc>
      </w:tr>
    </w:tbl>
    <w:p w14:paraId="77DB0A0A" w14:textId="291D19F8" w:rsidR="00F07EF6" w:rsidRDefault="00F07EF6" w:rsidP="00F07EF6">
      <w:pPr>
        <w:rPr>
          <w:rFonts w:eastAsiaTheme="minorEastAsia"/>
          <w:lang w:val="en-US" w:eastAsia="zh-CN"/>
        </w:rPr>
      </w:pPr>
    </w:p>
    <w:p w14:paraId="5C7A0E24" w14:textId="4B0DAF1F" w:rsidR="00F07EF6" w:rsidRDefault="00F07EF6" w:rsidP="00F07EF6">
      <w:pPr>
        <w:pStyle w:val="Heading3"/>
        <w:rPr>
          <w:rFonts w:eastAsiaTheme="minorEastAsia"/>
          <w:lang w:val="en-US" w:eastAsia="zh-CN"/>
        </w:rPr>
      </w:pPr>
      <w:r>
        <w:rPr>
          <w:rFonts w:eastAsiaTheme="minorEastAsia"/>
          <w:lang w:val="en-US" w:eastAsia="zh-CN"/>
        </w:rPr>
        <w:t>Canada</w:t>
      </w:r>
    </w:p>
    <w:p w14:paraId="67041984" w14:textId="00BEE09B" w:rsidR="00F07EF6" w:rsidRDefault="00F07EF6" w:rsidP="00F07EF6">
      <w:pPr>
        <w:rPr>
          <w:rFonts w:eastAsiaTheme="minorEastAsia"/>
          <w:lang w:val="en-US" w:eastAsia="zh-CN"/>
        </w:rPr>
      </w:pPr>
      <w:r>
        <w:rPr>
          <w:rFonts w:eastAsiaTheme="minorEastAsia"/>
          <w:lang w:val="en-US" w:eastAsia="zh-CN"/>
        </w:rPr>
        <w:t xml:space="preserve">Canada will signal the NS values NS_54 and NS_59 for SP and LPI operations respectively to determine their density limits, </w:t>
      </w:r>
      <w:r>
        <w:t>17dBm/MHz and 5dBm/MHz, but there are no additional spurious emissions limits. See TR 38.890 and TR 38.849 for more information.</w:t>
      </w:r>
    </w:p>
    <w:p w14:paraId="6204E876" w14:textId="384C7653" w:rsidR="00F07EF6" w:rsidRDefault="00F07EF6" w:rsidP="00F07EF6">
      <w:pPr>
        <w:pStyle w:val="Heading3"/>
        <w:rPr>
          <w:lang w:val="en-US" w:eastAsia="zh-CN"/>
        </w:rPr>
      </w:pPr>
      <w:r>
        <w:rPr>
          <w:lang w:val="en-US" w:eastAsia="zh-CN"/>
        </w:rPr>
        <w:t>Brazil/Colombia</w:t>
      </w:r>
    </w:p>
    <w:p w14:paraId="686419AE" w14:textId="2EF8CF04" w:rsidR="00F07EF6" w:rsidRDefault="00F07EF6" w:rsidP="00F07EF6">
      <w:pPr>
        <w:rPr>
          <w:rFonts w:eastAsiaTheme="minorEastAsia"/>
          <w:lang w:val="en-US" w:eastAsia="zh-CN"/>
        </w:rPr>
      </w:pPr>
      <w:r>
        <w:rPr>
          <w:rFonts w:eastAsiaTheme="minorEastAsia"/>
          <w:lang w:val="en-US" w:eastAsia="zh-CN"/>
        </w:rPr>
        <w:t>Brazil and Colombia support LPI mode in n96, but not SP. They have the same requirements as in US for LPI mode, hence they also signal NS_53.</w:t>
      </w:r>
    </w:p>
    <w:p w14:paraId="43F77830" w14:textId="07CA9CD6" w:rsidR="00F07EF6" w:rsidRPr="00F07EF6" w:rsidRDefault="00F07EF6" w:rsidP="00F07EF6">
      <w:pPr>
        <w:pStyle w:val="Heading3"/>
        <w:rPr>
          <w:lang w:val="en-US" w:eastAsia="zh-CN"/>
        </w:rPr>
      </w:pPr>
      <w:r>
        <w:rPr>
          <w:lang w:val="en-US" w:eastAsia="zh-CN"/>
        </w:rPr>
        <w:lastRenderedPageBreak/>
        <w:t>Peru/Chile</w:t>
      </w:r>
    </w:p>
    <w:p w14:paraId="53D00345" w14:textId="12752490" w:rsidR="00F07EF6" w:rsidRDefault="00F07EF6" w:rsidP="00F07EF6">
      <w:pPr>
        <w:rPr>
          <w:rFonts w:eastAsiaTheme="minorEastAsia"/>
          <w:lang w:val="en-US" w:eastAsia="zh-CN"/>
        </w:rPr>
      </w:pPr>
      <w:r>
        <w:rPr>
          <w:rFonts w:eastAsiaTheme="minorEastAsia"/>
          <w:lang w:val="en-US" w:eastAsia="zh-CN"/>
        </w:rPr>
        <w:t>Peru and Chile also support LPI, but not SP. They got the same power density requirements as US, Brazil, and Colombia, but with no additional spurious emission limits. For PC5, the A-MPR results were almost identical to the A-MPR results defined by NS_53 and were an agreement to re-use NS_53 for Peru and Chile. It will most probably be the same case for PC3, but it should be verified by simulations again.</w:t>
      </w:r>
    </w:p>
    <w:p w14:paraId="33085DAA" w14:textId="694CB083" w:rsidR="00F07EF6" w:rsidRDefault="007E6D65" w:rsidP="007E6D65">
      <w:pPr>
        <w:pStyle w:val="Heading3"/>
        <w:rPr>
          <w:lang w:val="en-US" w:eastAsia="zh-CN"/>
        </w:rPr>
      </w:pPr>
      <w:r>
        <w:rPr>
          <w:lang w:val="en-US" w:eastAsia="zh-CN"/>
        </w:rPr>
        <w:t>Costa Rica</w:t>
      </w:r>
    </w:p>
    <w:p w14:paraId="3E1C7625" w14:textId="3FA7C9FA" w:rsidR="007E6D65" w:rsidRDefault="007E6D65" w:rsidP="007E6D65">
      <w:pPr>
        <w:rPr>
          <w:rFonts w:eastAsiaTheme="minorEastAsia"/>
          <w:lang w:val="en-US" w:eastAsia="zh-CN"/>
        </w:rPr>
      </w:pPr>
      <w:r>
        <w:rPr>
          <w:rFonts w:eastAsiaTheme="minorEastAsia"/>
          <w:lang w:val="en-US" w:eastAsia="zh-CN"/>
        </w:rPr>
        <w:t xml:space="preserve">Costa Rica has defined maximum in-band emission but not the power density nor any maximum additional spurious emissions for the LPI mode. Hence, they will signal NS_01 and follow the MPR values for backoff for shared spectrum channel access. </w:t>
      </w:r>
    </w:p>
    <w:p w14:paraId="1100A701" w14:textId="6E341C78" w:rsidR="00DE4524" w:rsidRDefault="00DE4524" w:rsidP="00DE4524">
      <w:pPr>
        <w:pStyle w:val="Heading3"/>
        <w:rPr>
          <w:lang w:val="en-US" w:eastAsia="zh-CN"/>
        </w:rPr>
      </w:pPr>
      <w:r>
        <w:rPr>
          <w:lang w:val="en-US" w:eastAsia="zh-CN"/>
        </w:rPr>
        <w:t>South Korea</w:t>
      </w:r>
    </w:p>
    <w:p w14:paraId="133F2BB2" w14:textId="77777777" w:rsidR="00534EE8" w:rsidRDefault="004109F3" w:rsidP="00967E36">
      <w:pPr>
        <w:rPr>
          <w:rFonts w:eastAsiaTheme="minorEastAsia"/>
          <w:lang w:val="en-US" w:eastAsia="zh-CN"/>
        </w:rPr>
      </w:pPr>
      <w:r>
        <w:rPr>
          <w:rFonts w:eastAsiaTheme="minorEastAsia"/>
          <w:lang w:val="en-US" w:eastAsia="zh-CN"/>
        </w:rPr>
        <w:t>In South Korea</w:t>
      </w:r>
      <w:r w:rsidR="009355D5">
        <w:rPr>
          <w:rFonts w:eastAsiaTheme="minorEastAsia"/>
          <w:lang w:val="en-US" w:eastAsia="zh-CN"/>
        </w:rPr>
        <w:t>,</w:t>
      </w:r>
      <w:r>
        <w:rPr>
          <w:rFonts w:eastAsiaTheme="minorEastAsia"/>
          <w:lang w:val="en-US" w:eastAsia="zh-CN"/>
        </w:rPr>
        <w:t xml:space="preserve"> simulations for </w:t>
      </w:r>
      <w:r w:rsidR="009355D5">
        <w:rPr>
          <w:rFonts w:eastAsiaTheme="minorEastAsia"/>
          <w:lang w:val="en-US" w:eastAsia="zh-CN"/>
        </w:rPr>
        <w:t xml:space="preserve">PC3 will be simulated in band n46 and for n96 for LPI. </w:t>
      </w:r>
    </w:p>
    <w:p w14:paraId="475D544D" w14:textId="753F2A1A" w:rsidR="00967E36" w:rsidRDefault="00967E36" w:rsidP="00967E36">
      <w:r>
        <w:rPr>
          <w:rFonts w:eastAsiaTheme="minorEastAsia"/>
          <w:lang w:val="en-US" w:eastAsia="zh-CN"/>
        </w:rPr>
        <w:t>For band n46, additional requirements for the spurious emission limit are set by NS_</w:t>
      </w:r>
      <w:r>
        <w:rPr>
          <w:rFonts w:eastAsiaTheme="minorEastAsia"/>
          <w:lang w:val="en-US" w:eastAsia="zh-CN"/>
        </w:rPr>
        <w:t>31</w:t>
      </w:r>
      <w:r>
        <w:rPr>
          <w:rFonts w:eastAsiaTheme="minorEastAsia"/>
          <w:lang w:val="en-US" w:eastAsia="zh-CN"/>
        </w:rPr>
        <w:t>, where the specification TS 38.101-1 says;</w:t>
      </w:r>
      <w:r>
        <w:rPr>
          <w:rFonts w:eastAsiaTheme="minorEastAsia"/>
          <w:lang w:val="en-US" w:eastAsia="zh-CN"/>
        </w:rPr>
        <w:t xml:space="preserve"> “</w:t>
      </w:r>
      <w:r w:rsidRPr="005517B2">
        <w:rPr>
          <w:i/>
          <w:iCs/>
        </w:rPr>
        <w:t>When "NS_31" is indicated in the cell, the power of any UE emission for channels assigned within 5150-5250 MHz, 5250-5350 MHz, 5470-5725 MHz and 5725-5850 MHz shall not exceed the levels specified in Table 6.5F.3.3.4-1, Table 6.5F.3.3.4-2, Table 6.5F.3.3.4-3 and Table 6.5F.3.3.4-4, respectively.</w:t>
      </w:r>
      <w:r>
        <w:t>”</w:t>
      </w:r>
      <w:r w:rsidRPr="00A1115A">
        <w:t xml:space="preserve"> </w:t>
      </w:r>
    </w:p>
    <w:p w14:paraId="5D9299B7" w14:textId="293EC6E0" w:rsidR="00534EE8" w:rsidRDefault="00534EE8" w:rsidP="00534EE8">
      <w:r>
        <w:t xml:space="preserve">It is also not allowed to exceed the density limit of </w:t>
      </w:r>
      <w:r>
        <w:t>10</w:t>
      </w:r>
      <w:r>
        <w:t>dBm/MHz</w:t>
      </w:r>
      <w:r>
        <w:t>, 7dBm/MHz, and 4dBm/MHz</w:t>
      </w:r>
      <w:r>
        <w:t xml:space="preserve"> of in-band emissions</w:t>
      </w:r>
      <w:r>
        <w:t xml:space="preserve"> depending of frequency range. For more details, </w:t>
      </w:r>
      <w:r>
        <w:t>see Table 6.2F.1-2 above.</w:t>
      </w:r>
    </w:p>
    <w:p w14:paraId="0A9D05BB" w14:textId="77777777" w:rsidR="00CE1078" w:rsidRPr="00A1115A" w:rsidRDefault="00CE1078" w:rsidP="00967E36"/>
    <w:p w14:paraId="6277E9E8" w14:textId="77777777" w:rsidR="00967E36" w:rsidRPr="00A1115A" w:rsidRDefault="00967E36" w:rsidP="00967E36">
      <w:pPr>
        <w:pStyle w:val="TH"/>
      </w:pPr>
      <w:r w:rsidRPr="00A1115A">
        <w:t>Table 6.5F.3.3.4-1: Additional requirements for NR-U channels assigned within 5150-5250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967E36" w:rsidRPr="00A1115A" w14:paraId="5C064B50" w14:textId="77777777" w:rsidTr="003A2814">
        <w:trPr>
          <w:jc w:val="center"/>
        </w:trPr>
        <w:tc>
          <w:tcPr>
            <w:tcW w:w="2551" w:type="dxa"/>
            <w:tcBorders>
              <w:bottom w:val="nil"/>
            </w:tcBorders>
            <w:shd w:val="clear" w:color="auto" w:fill="auto"/>
          </w:tcPr>
          <w:p w14:paraId="2D55649D" w14:textId="77777777" w:rsidR="00967E36" w:rsidRPr="00A1115A" w:rsidRDefault="00967E36" w:rsidP="003A2814">
            <w:pPr>
              <w:pStyle w:val="TAH"/>
            </w:pPr>
            <w:r w:rsidRPr="00A1115A">
              <w:t>Frequency band</w:t>
            </w:r>
          </w:p>
          <w:p w14:paraId="4001B420" w14:textId="77777777" w:rsidR="00967E36" w:rsidRPr="00A1115A" w:rsidRDefault="00967E36" w:rsidP="003A2814">
            <w:pPr>
              <w:pStyle w:val="TAH"/>
            </w:pPr>
            <w:r w:rsidRPr="00A1115A">
              <w:t>(MHz)</w:t>
            </w:r>
          </w:p>
        </w:tc>
        <w:tc>
          <w:tcPr>
            <w:tcW w:w="3045" w:type="dxa"/>
          </w:tcPr>
          <w:p w14:paraId="1C680858" w14:textId="77777777" w:rsidR="00967E36" w:rsidRPr="00A1115A" w:rsidRDefault="00967E36" w:rsidP="003A2814">
            <w:pPr>
              <w:pStyle w:val="TAH"/>
            </w:pPr>
            <w:r w:rsidRPr="00A1115A">
              <w:t>Channel bandwidth /</w:t>
            </w:r>
          </w:p>
          <w:p w14:paraId="5E14CDD7" w14:textId="77777777" w:rsidR="00967E36" w:rsidRPr="00A1115A" w:rsidRDefault="00967E36" w:rsidP="003A2814">
            <w:pPr>
              <w:pStyle w:val="TAH"/>
            </w:pPr>
            <w:r w:rsidRPr="00A1115A">
              <w:t>Spectrum emission limit</w:t>
            </w:r>
          </w:p>
          <w:p w14:paraId="5F29A1F2" w14:textId="77777777" w:rsidR="00967E36" w:rsidRPr="00A1115A" w:rsidRDefault="00967E36" w:rsidP="003A2814">
            <w:pPr>
              <w:pStyle w:val="TAH"/>
            </w:pPr>
            <w:r w:rsidRPr="00A1115A">
              <w:t>(dBm)</w:t>
            </w:r>
          </w:p>
        </w:tc>
        <w:tc>
          <w:tcPr>
            <w:tcW w:w="1701" w:type="dxa"/>
            <w:tcBorders>
              <w:bottom w:val="nil"/>
            </w:tcBorders>
            <w:shd w:val="clear" w:color="auto" w:fill="auto"/>
          </w:tcPr>
          <w:p w14:paraId="5B36AFE2" w14:textId="77777777" w:rsidR="00967E36" w:rsidRPr="00A1115A" w:rsidRDefault="00967E36" w:rsidP="003A2814">
            <w:pPr>
              <w:pStyle w:val="TAH"/>
            </w:pPr>
            <w:r w:rsidRPr="00A1115A">
              <w:t>Measurement bandwidth</w:t>
            </w:r>
          </w:p>
        </w:tc>
      </w:tr>
      <w:tr w:rsidR="00967E36" w:rsidRPr="00A1115A" w14:paraId="5968690A" w14:textId="77777777" w:rsidTr="003A2814">
        <w:trPr>
          <w:jc w:val="center"/>
        </w:trPr>
        <w:tc>
          <w:tcPr>
            <w:tcW w:w="2551" w:type="dxa"/>
            <w:tcBorders>
              <w:top w:val="nil"/>
            </w:tcBorders>
            <w:shd w:val="clear" w:color="auto" w:fill="auto"/>
          </w:tcPr>
          <w:p w14:paraId="78843093" w14:textId="77777777" w:rsidR="00967E36" w:rsidRPr="00A1115A" w:rsidRDefault="00967E36" w:rsidP="003A2814">
            <w:pPr>
              <w:pStyle w:val="TAH"/>
              <w:rPr>
                <w:rFonts w:cs="Arial"/>
              </w:rPr>
            </w:pPr>
          </w:p>
        </w:tc>
        <w:tc>
          <w:tcPr>
            <w:tcW w:w="3045" w:type="dxa"/>
          </w:tcPr>
          <w:p w14:paraId="0248628E" w14:textId="77777777" w:rsidR="00967E36" w:rsidRPr="00A1115A" w:rsidRDefault="00967E36" w:rsidP="003A2814">
            <w:pPr>
              <w:pStyle w:val="TAH"/>
              <w:rPr>
                <w:rFonts w:cs="Arial"/>
              </w:rPr>
            </w:pPr>
            <w:r w:rsidRPr="00A1115A">
              <w:rPr>
                <w:rFonts w:cs="Arial"/>
              </w:rPr>
              <w:t>20, 40, 60, 80 MHz</w:t>
            </w:r>
          </w:p>
        </w:tc>
        <w:tc>
          <w:tcPr>
            <w:tcW w:w="1701" w:type="dxa"/>
            <w:tcBorders>
              <w:top w:val="nil"/>
            </w:tcBorders>
            <w:shd w:val="clear" w:color="auto" w:fill="auto"/>
          </w:tcPr>
          <w:p w14:paraId="2DF98B79" w14:textId="77777777" w:rsidR="00967E36" w:rsidRPr="00A1115A" w:rsidRDefault="00967E36" w:rsidP="003A2814">
            <w:pPr>
              <w:pStyle w:val="TAH"/>
              <w:rPr>
                <w:rFonts w:cs="Arial"/>
              </w:rPr>
            </w:pPr>
          </w:p>
        </w:tc>
      </w:tr>
      <w:tr w:rsidR="00967E36" w:rsidRPr="00A1115A" w14:paraId="59256F0A" w14:textId="77777777" w:rsidTr="003A2814">
        <w:trPr>
          <w:jc w:val="center"/>
        </w:trPr>
        <w:tc>
          <w:tcPr>
            <w:tcW w:w="2551" w:type="dxa"/>
            <w:vAlign w:val="center"/>
          </w:tcPr>
          <w:p w14:paraId="15928B70" w14:textId="77777777" w:rsidR="00967E36" w:rsidRPr="00A1115A" w:rsidRDefault="00967E36" w:rsidP="003A2814">
            <w:pPr>
              <w:pStyle w:val="TAC"/>
            </w:pPr>
            <w:r w:rsidRPr="00A1115A">
              <w:rPr>
                <w:rFonts w:hint="eastAsia"/>
              </w:rPr>
              <w:t xml:space="preserve">f </w:t>
            </w:r>
            <w:r w:rsidRPr="00A1115A">
              <w:rPr>
                <w:rFonts w:cs="Arial"/>
              </w:rPr>
              <w:t>≤</w:t>
            </w:r>
            <w:r w:rsidRPr="00A1115A">
              <w:rPr>
                <w:rFonts w:hint="eastAsia"/>
              </w:rPr>
              <w:t xml:space="preserve"> 5150</w:t>
            </w:r>
          </w:p>
        </w:tc>
        <w:tc>
          <w:tcPr>
            <w:tcW w:w="3045" w:type="dxa"/>
            <w:vAlign w:val="center"/>
          </w:tcPr>
          <w:p w14:paraId="31FC0342" w14:textId="77777777" w:rsidR="00967E36" w:rsidRPr="00A1115A" w:rsidRDefault="00967E36" w:rsidP="003A2814">
            <w:pPr>
              <w:pStyle w:val="TAC"/>
            </w:pPr>
            <w:r w:rsidRPr="00A1115A">
              <w:t>-27</w:t>
            </w:r>
          </w:p>
        </w:tc>
        <w:tc>
          <w:tcPr>
            <w:tcW w:w="1701" w:type="dxa"/>
            <w:vMerge w:val="restart"/>
            <w:vAlign w:val="center"/>
          </w:tcPr>
          <w:p w14:paraId="2C15BDF7" w14:textId="77777777" w:rsidR="00967E36" w:rsidRPr="00A1115A" w:rsidRDefault="00967E36" w:rsidP="003A2814">
            <w:pPr>
              <w:pStyle w:val="TAC"/>
            </w:pPr>
            <w:r w:rsidRPr="00A1115A">
              <w:t>1 MHz</w:t>
            </w:r>
          </w:p>
        </w:tc>
      </w:tr>
      <w:tr w:rsidR="00967E36" w:rsidRPr="00A1115A" w14:paraId="2B13C008" w14:textId="77777777" w:rsidTr="003A2814">
        <w:trPr>
          <w:jc w:val="center"/>
        </w:trPr>
        <w:tc>
          <w:tcPr>
            <w:tcW w:w="2551" w:type="dxa"/>
            <w:vAlign w:val="center"/>
          </w:tcPr>
          <w:p w14:paraId="0C21C953" w14:textId="77777777" w:rsidR="00967E36" w:rsidRPr="00A1115A" w:rsidRDefault="00967E36" w:rsidP="003A2814">
            <w:pPr>
              <w:pStyle w:val="TAC"/>
            </w:pPr>
            <w:r w:rsidRPr="00A1115A">
              <w:rPr>
                <w:rFonts w:hint="eastAsia"/>
              </w:rPr>
              <w:t xml:space="preserve">f </w:t>
            </w:r>
            <w:r w:rsidRPr="00A1115A">
              <w:rPr>
                <w:rFonts w:cs="Arial"/>
              </w:rPr>
              <w:t>≥</w:t>
            </w:r>
            <w:r w:rsidRPr="00A1115A">
              <w:rPr>
                <w:rFonts w:hint="eastAsia"/>
              </w:rPr>
              <w:t xml:space="preserve"> 5250</w:t>
            </w:r>
          </w:p>
        </w:tc>
        <w:tc>
          <w:tcPr>
            <w:tcW w:w="3045" w:type="dxa"/>
            <w:vAlign w:val="center"/>
          </w:tcPr>
          <w:p w14:paraId="07351DD8" w14:textId="77777777" w:rsidR="00967E36" w:rsidRPr="00A1115A" w:rsidRDefault="00967E36" w:rsidP="003A2814">
            <w:pPr>
              <w:pStyle w:val="TAC"/>
            </w:pPr>
            <w:r w:rsidRPr="00A1115A">
              <w:t>-27</w:t>
            </w:r>
          </w:p>
        </w:tc>
        <w:tc>
          <w:tcPr>
            <w:tcW w:w="1701" w:type="dxa"/>
            <w:vMerge/>
            <w:vAlign w:val="center"/>
          </w:tcPr>
          <w:p w14:paraId="1BC68CC9" w14:textId="77777777" w:rsidR="00967E36" w:rsidRPr="00A1115A" w:rsidRDefault="00967E36" w:rsidP="003A2814">
            <w:pPr>
              <w:pStyle w:val="TAC"/>
            </w:pPr>
          </w:p>
        </w:tc>
      </w:tr>
    </w:tbl>
    <w:p w14:paraId="2FBAB18C" w14:textId="77777777" w:rsidR="00967E36" w:rsidRPr="00A1115A" w:rsidRDefault="00967E36" w:rsidP="00967E36"/>
    <w:p w14:paraId="283A1C01" w14:textId="77777777" w:rsidR="00967E36" w:rsidRPr="00A1115A" w:rsidRDefault="00967E36" w:rsidP="00967E36">
      <w:pPr>
        <w:pStyle w:val="TH"/>
      </w:pPr>
      <w:r w:rsidRPr="00A1115A">
        <w:t>Table 6.5F.3.3.4-2: Additional requirements for NR-U channels assigned within 5250-5350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967E36" w:rsidRPr="00A1115A" w14:paraId="52F3D7EF" w14:textId="77777777" w:rsidTr="003A2814">
        <w:trPr>
          <w:jc w:val="center"/>
        </w:trPr>
        <w:tc>
          <w:tcPr>
            <w:tcW w:w="2551" w:type="dxa"/>
            <w:tcBorders>
              <w:bottom w:val="nil"/>
            </w:tcBorders>
            <w:shd w:val="clear" w:color="auto" w:fill="auto"/>
          </w:tcPr>
          <w:p w14:paraId="58512B87" w14:textId="77777777" w:rsidR="00967E36" w:rsidRPr="00A1115A" w:rsidRDefault="00967E36" w:rsidP="003A2814">
            <w:pPr>
              <w:pStyle w:val="TAH"/>
              <w:rPr>
                <w:rFonts w:cs="Arial"/>
              </w:rPr>
            </w:pPr>
            <w:r w:rsidRPr="00A1115A">
              <w:rPr>
                <w:rFonts w:cs="Arial"/>
              </w:rPr>
              <w:t>Frequency band</w:t>
            </w:r>
          </w:p>
          <w:p w14:paraId="3CFFB9BA" w14:textId="77777777" w:rsidR="00967E36" w:rsidRPr="00A1115A" w:rsidRDefault="00967E36" w:rsidP="003A2814">
            <w:pPr>
              <w:pStyle w:val="TAH"/>
              <w:rPr>
                <w:rFonts w:cs="Arial"/>
              </w:rPr>
            </w:pPr>
            <w:r w:rsidRPr="00A1115A">
              <w:rPr>
                <w:rFonts w:cs="Arial"/>
              </w:rPr>
              <w:t>(MHz)</w:t>
            </w:r>
          </w:p>
        </w:tc>
        <w:tc>
          <w:tcPr>
            <w:tcW w:w="3045" w:type="dxa"/>
          </w:tcPr>
          <w:p w14:paraId="3984ECB0" w14:textId="77777777" w:rsidR="00967E36" w:rsidRPr="00A1115A" w:rsidRDefault="00967E36" w:rsidP="003A2814">
            <w:pPr>
              <w:pStyle w:val="TAH"/>
              <w:rPr>
                <w:rFonts w:cs="Arial"/>
              </w:rPr>
            </w:pPr>
            <w:r w:rsidRPr="00A1115A">
              <w:rPr>
                <w:rFonts w:cs="Arial"/>
              </w:rPr>
              <w:t>Channel bandwidth /</w:t>
            </w:r>
          </w:p>
          <w:p w14:paraId="3B78E6CB" w14:textId="77777777" w:rsidR="00967E36" w:rsidRPr="00A1115A" w:rsidRDefault="00967E36" w:rsidP="003A2814">
            <w:pPr>
              <w:pStyle w:val="TAH"/>
              <w:rPr>
                <w:rFonts w:cs="Arial"/>
              </w:rPr>
            </w:pPr>
            <w:r w:rsidRPr="00A1115A">
              <w:rPr>
                <w:rFonts w:cs="Arial"/>
              </w:rPr>
              <w:t>Spectrum emission limit</w:t>
            </w:r>
          </w:p>
          <w:p w14:paraId="283ABED5" w14:textId="77777777" w:rsidR="00967E36" w:rsidRPr="00A1115A" w:rsidRDefault="00967E36" w:rsidP="003A2814">
            <w:pPr>
              <w:pStyle w:val="TAH"/>
              <w:rPr>
                <w:rFonts w:cs="Arial"/>
              </w:rPr>
            </w:pPr>
            <w:r w:rsidRPr="00A1115A">
              <w:rPr>
                <w:rFonts w:cs="Arial"/>
              </w:rPr>
              <w:t>(dBm)</w:t>
            </w:r>
          </w:p>
        </w:tc>
        <w:tc>
          <w:tcPr>
            <w:tcW w:w="1701" w:type="dxa"/>
            <w:tcBorders>
              <w:bottom w:val="nil"/>
            </w:tcBorders>
            <w:shd w:val="clear" w:color="auto" w:fill="auto"/>
          </w:tcPr>
          <w:p w14:paraId="70B7B6FC" w14:textId="77777777" w:rsidR="00967E36" w:rsidRPr="00A1115A" w:rsidRDefault="00967E36" w:rsidP="003A2814">
            <w:pPr>
              <w:pStyle w:val="TAH"/>
              <w:rPr>
                <w:rFonts w:cs="Arial"/>
              </w:rPr>
            </w:pPr>
            <w:r w:rsidRPr="00A1115A">
              <w:rPr>
                <w:rFonts w:cs="Arial"/>
              </w:rPr>
              <w:t>Measurement bandwidth</w:t>
            </w:r>
          </w:p>
        </w:tc>
      </w:tr>
      <w:tr w:rsidR="00967E36" w:rsidRPr="00A1115A" w14:paraId="2CFB66DA" w14:textId="77777777" w:rsidTr="003A2814">
        <w:trPr>
          <w:jc w:val="center"/>
        </w:trPr>
        <w:tc>
          <w:tcPr>
            <w:tcW w:w="2551" w:type="dxa"/>
            <w:tcBorders>
              <w:top w:val="nil"/>
            </w:tcBorders>
            <w:shd w:val="clear" w:color="auto" w:fill="auto"/>
          </w:tcPr>
          <w:p w14:paraId="6FAFC55C" w14:textId="77777777" w:rsidR="00967E36" w:rsidRPr="00A1115A" w:rsidRDefault="00967E36" w:rsidP="003A2814">
            <w:pPr>
              <w:pStyle w:val="TAH"/>
              <w:rPr>
                <w:rFonts w:cs="Arial"/>
              </w:rPr>
            </w:pPr>
          </w:p>
        </w:tc>
        <w:tc>
          <w:tcPr>
            <w:tcW w:w="3045" w:type="dxa"/>
          </w:tcPr>
          <w:p w14:paraId="45335CF2" w14:textId="77777777" w:rsidR="00967E36" w:rsidRPr="00A1115A" w:rsidRDefault="00967E36" w:rsidP="003A2814">
            <w:pPr>
              <w:pStyle w:val="TAH"/>
              <w:rPr>
                <w:rFonts w:cs="Arial"/>
              </w:rPr>
            </w:pPr>
            <w:r w:rsidRPr="00A1115A">
              <w:rPr>
                <w:rFonts w:cs="Arial"/>
              </w:rPr>
              <w:t>20, 40, 60, 80 MHz</w:t>
            </w:r>
          </w:p>
        </w:tc>
        <w:tc>
          <w:tcPr>
            <w:tcW w:w="1701" w:type="dxa"/>
            <w:tcBorders>
              <w:top w:val="nil"/>
            </w:tcBorders>
            <w:shd w:val="clear" w:color="auto" w:fill="auto"/>
          </w:tcPr>
          <w:p w14:paraId="5E8199F0" w14:textId="77777777" w:rsidR="00967E36" w:rsidRPr="00A1115A" w:rsidRDefault="00967E36" w:rsidP="003A2814">
            <w:pPr>
              <w:pStyle w:val="TAH"/>
              <w:rPr>
                <w:rFonts w:cs="Arial"/>
              </w:rPr>
            </w:pPr>
          </w:p>
        </w:tc>
      </w:tr>
      <w:tr w:rsidR="00967E36" w:rsidRPr="00A1115A" w14:paraId="34E8AC79" w14:textId="77777777" w:rsidTr="003A2814">
        <w:trPr>
          <w:jc w:val="center"/>
        </w:trPr>
        <w:tc>
          <w:tcPr>
            <w:tcW w:w="2551" w:type="dxa"/>
            <w:vAlign w:val="center"/>
          </w:tcPr>
          <w:p w14:paraId="43A58ACB" w14:textId="77777777" w:rsidR="00967E36" w:rsidRPr="00A1115A" w:rsidRDefault="00967E36" w:rsidP="003A2814">
            <w:pPr>
              <w:pStyle w:val="TAC"/>
            </w:pPr>
            <w:r w:rsidRPr="00A1115A">
              <w:rPr>
                <w:rFonts w:hint="eastAsia"/>
              </w:rPr>
              <w:t xml:space="preserve">f </w:t>
            </w:r>
            <w:r w:rsidRPr="00A1115A">
              <w:rPr>
                <w:rFonts w:cs="Arial"/>
              </w:rPr>
              <w:t>≤</w:t>
            </w:r>
            <w:r w:rsidRPr="00A1115A">
              <w:rPr>
                <w:rFonts w:hint="eastAsia"/>
              </w:rPr>
              <w:t xml:space="preserve"> 5250</w:t>
            </w:r>
          </w:p>
        </w:tc>
        <w:tc>
          <w:tcPr>
            <w:tcW w:w="3045" w:type="dxa"/>
            <w:vAlign w:val="center"/>
          </w:tcPr>
          <w:p w14:paraId="40CA602B" w14:textId="77777777" w:rsidR="00967E36" w:rsidRPr="00A1115A" w:rsidRDefault="00967E36" w:rsidP="003A2814">
            <w:pPr>
              <w:pStyle w:val="TAC"/>
            </w:pPr>
            <w:r w:rsidRPr="00A1115A">
              <w:t>-27</w:t>
            </w:r>
          </w:p>
        </w:tc>
        <w:tc>
          <w:tcPr>
            <w:tcW w:w="1701" w:type="dxa"/>
            <w:vMerge w:val="restart"/>
            <w:vAlign w:val="center"/>
          </w:tcPr>
          <w:p w14:paraId="2ED823F8" w14:textId="77777777" w:rsidR="00967E36" w:rsidRPr="00A1115A" w:rsidRDefault="00967E36" w:rsidP="003A2814">
            <w:pPr>
              <w:pStyle w:val="TAC"/>
            </w:pPr>
            <w:r w:rsidRPr="00A1115A">
              <w:t>1 MHz</w:t>
            </w:r>
          </w:p>
        </w:tc>
      </w:tr>
      <w:tr w:rsidR="00967E36" w:rsidRPr="00A1115A" w14:paraId="33A8B69B" w14:textId="77777777" w:rsidTr="003A2814">
        <w:trPr>
          <w:jc w:val="center"/>
        </w:trPr>
        <w:tc>
          <w:tcPr>
            <w:tcW w:w="2551" w:type="dxa"/>
            <w:vAlign w:val="center"/>
          </w:tcPr>
          <w:p w14:paraId="5D2D6D74" w14:textId="77777777" w:rsidR="00967E36" w:rsidRPr="00A1115A" w:rsidRDefault="00967E36" w:rsidP="003A2814">
            <w:pPr>
              <w:pStyle w:val="TAC"/>
            </w:pPr>
            <w:r w:rsidRPr="00A1115A">
              <w:rPr>
                <w:rFonts w:hint="eastAsia"/>
              </w:rPr>
              <w:t xml:space="preserve">f </w:t>
            </w:r>
            <w:r w:rsidRPr="00A1115A">
              <w:rPr>
                <w:rFonts w:cs="Arial"/>
              </w:rPr>
              <w:t>≥</w:t>
            </w:r>
            <w:r w:rsidRPr="00A1115A">
              <w:rPr>
                <w:rFonts w:hint="eastAsia"/>
              </w:rPr>
              <w:t xml:space="preserve"> 5350</w:t>
            </w:r>
          </w:p>
        </w:tc>
        <w:tc>
          <w:tcPr>
            <w:tcW w:w="3045" w:type="dxa"/>
            <w:vAlign w:val="center"/>
          </w:tcPr>
          <w:p w14:paraId="32CCF0A1" w14:textId="77777777" w:rsidR="00967E36" w:rsidRPr="00A1115A" w:rsidRDefault="00967E36" w:rsidP="003A2814">
            <w:pPr>
              <w:pStyle w:val="TAC"/>
            </w:pPr>
            <w:r w:rsidRPr="00A1115A">
              <w:t>-27</w:t>
            </w:r>
          </w:p>
        </w:tc>
        <w:tc>
          <w:tcPr>
            <w:tcW w:w="1701" w:type="dxa"/>
            <w:vMerge/>
            <w:vAlign w:val="center"/>
          </w:tcPr>
          <w:p w14:paraId="7B382322" w14:textId="77777777" w:rsidR="00967E36" w:rsidRPr="00A1115A" w:rsidRDefault="00967E36" w:rsidP="003A2814">
            <w:pPr>
              <w:pStyle w:val="TAC"/>
            </w:pPr>
          </w:p>
        </w:tc>
      </w:tr>
    </w:tbl>
    <w:p w14:paraId="6A721779" w14:textId="77777777" w:rsidR="00967E36" w:rsidRPr="00A1115A" w:rsidRDefault="00967E36" w:rsidP="00967E36"/>
    <w:p w14:paraId="35FB5B84" w14:textId="77777777" w:rsidR="00967E36" w:rsidRPr="00A1115A" w:rsidRDefault="00967E36" w:rsidP="00967E36">
      <w:pPr>
        <w:pStyle w:val="TH"/>
      </w:pPr>
      <w:r w:rsidRPr="00A1115A">
        <w:t>Table 6.5F.3.3.4-3: Additional requirements for NR-U channels assigned within 5470-5725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967E36" w:rsidRPr="00A1115A" w14:paraId="6232CE4B" w14:textId="77777777" w:rsidTr="003A2814">
        <w:trPr>
          <w:jc w:val="center"/>
        </w:trPr>
        <w:tc>
          <w:tcPr>
            <w:tcW w:w="2551" w:type="dxa"/>
            <w:tcBorders>
              <w:bottom w:val="nil"/>
            </w:tcBorders>
            <w:shd w:val="clear" w:color="auto" w:fill="auto"/>
          </w:tcPr>
          <w:p w14:paraId="06F2B9A3" w14:textId="77777777" w:rsidR="00967E36" w:rsidRPr="00A1115A" w:rsidRDefault="00967E36" w:rsidP="003A2814">
            <w:pPr>
              <w:pStyle w:val="TAH"/>
              <w:rPr>
                <w:rFonts w:cs="Arial"/>
              </w:rPr>
            </w:pPr>
            <w:r w:rsidRPr="00A1115A">
              <w:rPr>
                <w:rFonts w:cs="Arial"/>
              </w:rPr>
              <w:t>Frequency band</w:t>
            </w:r>
          </w:p>
          <w:p w14:paraId="28C85E29" w14:textId="77777777" w:rsidR="00967E36" w:rsidRPr="00A1115A" w:rsidRDefault="00967E36" w:rsidP="003A2814">
            <w:pPr>
              <w:pStyle w:val="TAH"/>
              <w:rPr>
                <w:rFonts w:cs="Arial"/>
              </w:rPr>
            </w:pPr>
            <w:r w:rsidRPr="00A1115A">
              <w:rPr>
                <w:rFonts w:cs="Arial"/>
              </w:rPr>
              <w:t>(MHz)</w:t>
            </w:r>
          </w:p>
        </w:tc>
        <w:tc>
          <w:tcPr>
            <w:tcW w:w="3045" w:type="dxa"/>
          </w:tcPr>
          <w:p w14:paraId="29D10A5C" w14:textId="77777777" w:rsidR="00967E36" w:rsidRPr="00A1115A" w:rsidRDefault="00967E36" w:rsidP="003A2814">
            <w:pPr>
              <w:pStyle w:val="TAH"/>
              <w:rPr>
                <w:rFonts w:cs="Arial"/>
              </w:rPr>
            </w:pPr>
            <w:r w:rsidRPr="00A1115A">
              <w:rPr>
                <w:rFonts w:cs="Arial"/>
              </w:rPr>
              <w:t>Channel bandwidth /</w:t>
            </w:r>
          </w:p>
          <w:p w14:paraId="53873F7E" w14:textId="77777777" w:rsidR="00967E36" w:rsidRPr="00A1115A" w:rsidRDefault="00967E36" w:rsidP="003A2814">
            <w:pPr>
              <w:pStyle w:val="TAH"/>
              <w:rPr>
                <w:rFonts w:cs="Arial"/>
              </w:rPr>
            </w:pPr>
            <w:r w:rsidRPr="00A1115A">
              <w:rPr>
                <w:rFonts w:cs="Arial"/>
              </w:rPr>
              <w:t>Spectrum emission limit</w:t>
            </w:r>
          </w:p>
          <w:p w14:paraId="069B96F9" w14:textId="77777777" w:rsidR="00967E36" w:rsidRPr="00A1115A" w:rsidRDefault="00967E36" w:rsidP="003A2814">
            <w:pPr>
              <w:pStyle w:val="TAH"/>
              <w:rPr>
                <w:rFonts w:cs="Arial"/>
              </w:rPr>
            </w:pPr>
            <w:r w:rsidRPr="00A1115A">
              <w:rPr>
                <w:rFonts w:cs="Arial"/>
              </w:rPr>
              <w:t>(dBm)</w:t>
            </w:r>
          </w:p>
        </w:tc>
        <w:tc>
          <w:tcPr>
            <w:tcW w:w="1701" w:type="dxa"/>
            <w:tcBorders>
              <w:bottom w:val="nil"/>
            </w:tcBorders>
            <w:shd w:val="clear" w:color="auto" w:fill="auto"/>
          </w:tcPr>
          <w:p w14:paraId="19FB8BE7" w14:textId="77777777" w:rsidR="00967E36" w:rsidRPr="00A1115A" w:rsidRDefault="00967E36" w:rsidP="003A2814">
            <w:pPr>
              <w:pStyle w:val="TAH"/>
              <w:rPr>
                <w:rFonts w:cs="Arial"/>
              </w:rPr>
            </w:pPr>
            <w:r w:rsidRPr="00A1115A">
              <w:rPr>
                <w:rFonts w:cs="Arial"/>
              </w:rPr>
              <w:t>Measurement bandwidth</w:t>
            </w:r>
          </w:p>
        </w:tc>
      </w:tr>
      <w:tr w:rsidR="00967E36" w:rsidRPr="00A1115A" w14:paraId="3B3185D3" w14:textId="77777777" w:rsidTr="003A2814">
        <w:trPr>
          <w:jc w:val="center"/>
        </w:trPr>
        <w:tc>
          <w:tcPr>
            <w:tcW w:w="2551" w:type="dxa"/>
            <w:tcBorders>
              <w:top w:val="nil"/>
            </w:tcBorders>
            <w:shd w:val="clear" w:color="auto" w:fill="auto"/>
          </w:tcPr>
          <w:p w14:paraId="522107FC" w14:textId="77777777" w:rsidR="00967E36" w:rsidRPr="00A1115A" w:rsidRDefault="00967E36" w:rsidP="003A2814">
            <w:pPr>
              <w:pStyle w:val="TAH"/>
              <w:rPr>
                <w:rFonts w:cs="Arial"/>
              </w:rPr>
            </w:pPr>
          </w:p>
        </w:tc>
        <w:tc>
          <w:tcPr>
            <w:tcW w:w="3045" w:type="dxa"/>
          </w:tcPr>
          <w:p w14:paraId="583C283C" w14:textId="77777777" w:rsidR="00967E36" w:rsidRPr="00A1115A" w:rsidRDefault="00967E36" w:rsidP="003A2814">
            <w:pPr>
              <w:pStyle w:val="TAH"/>
              <w:rPr>
                <w:rFonts w:cs="Arial"/>
              </w:rPr>
            </w:pPr>
            <w:r w:rsidRPr="00A1115A">
              <w:rPr>
                <w:rFonts w:cs="Arial"/>
              </w:rPr>
              <w:t>20, 40, 60, 80 MHz</w:t>
            </w:r>
          </w:p>
        </w:tc>
        <w:tc>
          <w:tcPr>
            <w:tcW w:w="1701" w:type="dxa"/>
            <w:tcBorders>
              <w:top w:val="nil"/>
            </w:tcBorders>
            <w:shd w:val="clear" w:color="auto" w:fill="auto"/>
          </w:tcPr>
          <w:p w14:paraId="16E06FE6" w14:textId="77777777" w:rsidR="00967E36" w:rsidRPr="00A1115A" w:rsidRDefault="00967E36" w:rsidP="003A2814">
            <w:pPr>
              <w:pStyle w:val="TAH"/>
              <w:rPr>
                <w:rFonts w:cs="Arial"/>
              </w:rPr>
            </w:pPr>
          </w:p>
        </w:tc>
      </w:tr>
      <w:tr w:rsidR="00967E36" w:rsidRPr="00A1115A" w14:paraId="13CBC97A" w14:textId="77777777" w:rsidTr="003A2814">
        <w:trPr>
          <w:jc w:val="center"/>
        </w:trPr>
        <w:tc>
          <w:tcPr>
            <w:tcW w:w="2551" w:type="dxa"/>
            <w:vAlign w:val="center"/>
          </w:tcPr>
          <w:p w14:paraId="75E7BD20" w14:textId="77777777" w:rsidR="00967E36" w:rsidRPr="00A1115A" w:rsidRDefault="00967E36" w:rsidP="003A2814">
            <w:pPr>
              <w:pStyle w:val="TAC"/>
            </w:pPr>
            <w:r w:rsidRPr="00A1115A">
              <w:rPr>
                <w:rFonts w:hint="eastAsia"/>
              </w:rPr>
              <w:t xml:space="preserve">f </w:t>
            </w:r>
            <w:r w:rsidRPr="00A1115A">
              <w:rPr>
                <w:rFonts w:cs="Arial"/>
              </w:rPr>
              <w:t>≤</w:t>
            </w:r>
            <w:r w:rsidRPr="00A1115A">
              <w:rPr>
                <w:rFonts w:hint="eastAsia"/>
              </w:rPr>
              <w:t xml:space="preserve"> 5470</w:t>
            </w:r>
          </w:p>
        </w:tc>
        <w:tc>
          <w:tcPr>
            <w:tcW w:w="3045" w:type="dxa"/>
            <w:vAlign w:val="center"/>
          </w:tcPr>
          <w:p w14:paraId="564F6DC8" w14:textId="77777777" w:rsidR="00967E36" w:rsidRPr="00A1115A" w:rsidRDefault="00967E36" w:rsidP="003A2814">
            <w:pPr>
              <w:pStyle w:val="TAC"/>
            </w:pPr>
            <w:r w:rsidRPr="00A1115A">
              <w:t>-27</w:t>
            </w:r>
          </w:p>
        </w:tc>
        <w:tc>
          <w:tcPr>
            <w:tcW w:w="1701" w:type="dxa"/>
            <w:vMerge w:val="restart"/>
            <w:vAlign w:val="center"/>
          </w:tcPr>
          <w:p w14:paraId="403386EB" w14:textId="77777777" w:rsidR="00967E36" w:rsidRPr="00A1115A" w:rsidRDefault="00967E36" w:rsidP="003A2814">
            <w:pPr>
              <w:pStyle w:val="TAC"/>
            </w:pPr>
            <w:r w:rsidRPr="00A1115A">
              <w:t>1 MHz</w:t>
            </w:r>
          </w:p>
        </w:tc>
      </w:tr>
      <w:tr w:rsidR="00967E36" w:rsidRPr="00A1115A" w14:paraId="616D6556" w14:textId="77777777" w:rsidTr="003A2814">
        <w:trPr>
          <w:jc w:val="center"/>
        </w:trPr>
        <w:tc>
          <w:tcPr>
            <w:tcW w:w="2551" w:type="dxa"/>
            <w:vAlign w:val="center"/>
          </w:tcPr>
          <w:p w14:paraId="0BFD1A93" w14:textId="77777777" w:rsidR="00967E36" w:rsidRPr="00A1115A" w:rsidRDefault="00967E36" w:rsidP="003A2814">
            <w:pPr>
              <w:pStyle w:val="TAC"/>
            </w:pPr>
            <w:r w:rsidRPr="00A1115A">
              <w:rPr>
                <w:rFonts w:hint="eastAsia"/>
              </w:rPr>
              <w:t xml:space="preserve">f </w:t>
            </w:r>
            <w:r w:rsidRPr="00A1115A">
              <w:rPr>
                <w:rFonts w:cs="Arial"/>
              </w:rPr>
              <w:t>≥</w:t>
            </w:r>
            <w:r w:rsidRPr="00A1115A">
              <w:rPr>
                <w:rFonts w:hint="eastAsia"/>
              </w:rPr>
              <w:t xml:space="preserve"> 5725</w:t>
            </w:r>
          </w:p>
        </w:tc>
        <w:tc>
          <w:tcPr>
            <w:tcW w:w="3045" w:type="dxa"/>
            <w:vAlign w:val="center"/>
          </w:tcPr>
          <w:p w14:paraId="07F1374C" w14:textId="77777777" w:rsidR="00967E36" w:rsidRPr="00A1115A" w:rsidRDefault="00967E36" w:rsidP="003A2814">
            <w:pPr>
              <w:pStyle w:val="TAC"/>
            </w:pPr>
            <w:r w:rsidRPr="00A1115A">
              <w:t>-27</w:t>
            </w:r>
          </w:p>
        </w:tc>
        <w:tc>
          <w:tcPr>
            <w:tcW w:w="1701" w:type="dxa"/>
            <w:vMerge/>
            <w:vAlign w:val="center"/>
          </w:tcPr>
          <w:p w14:paraId="4BE3136F" w14:textId="77777777" w:rsidR="00967E36" w:rsidRPr="00A1115A" w:rsidRDefault="00967E36" w:rsidP="003A2814">
            <w:pPr>
              <w:pStyle w:val="TAC"/>
            </w:pPr>
          </w:p>
        </w:tc>
      </w:tr>
    </w:tbl>
    <w:p w14:paraId="3CD5702E" w14:textId="77777777" w:rsidR="00967E36" w:rsidRPr="00A1115A" w:rsidRDefault="00967E36" w:rsidP="00967E36"/>
    <w:p w14:paraId="633D69AE" w14:textId="77777777" w:rsidR="00967E36" w:rsidRPr="00A1115A" w:rsidRDefault="00967E36" w:rsidP="00967E36">
      <w:pPr>
        <w:pStyle w:val="TH"/>
      </w:pPr>
      <w:r w:rsidRPr="00A1115A">
        <w:lastRenderedPageBreak/>
        <w:t>Table 6.5F.3.3.4-4: Additional requirements for NR-U channels assigned within 5725-5850 MHz</w:t>
      </w:r>
    </w:p>
    <w:tbl>
      <w:tblPr>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3024"/>
        <w:gridCol w:w="1701"/>
      </w:tblGrid>
      <w:tr w:rsidR="00967E36" w:rsidRPr="00A1115A" w14:paraId="3F9FB9D7" w14:textId="77777777" w:rsidTr="003A2814">
        <w:trPr>
          <w:jc w:val="center"/>
        </w:trPr>
        <w:tc>
          <w:tcPr>
            <w:tcW w:w="2619" w:type="dxa"/>
            <w:tcBorders>
              <w:bottom w:val="nil"/>
            </w:tcBorders>
            <w:shd w:val="clear" w:color="auto" w:fill="auto"/>
          </w:tcPr>
          <w:p w14:paraId="460C114D" w14:textId="77777777" w:rsidR="00967E36" w:rsidRPr="00A1115A" w:rsidRDefault="00967E36" w:rsidP="003A2814">
            <w:pPr>
              <w:pStyle w:val="TAH"/>
              <w:rPr>
                <w:rFonts w:cs="Arial"/>
              </w:rPr>
            </w:pPr>
            <w:r w:rsidRPr="00A1115A">
              <w:rPr>
                <w:rFonts w:cs="Arial"/>
              </w:rPr>
              <w:t>Frequency band</w:t>
            </w:r>
          </w:p>
          <w:p w14:paraId="58008FB0" w14:textId="77777777" w:rsidR="00967E36" w:rsidRPr="00A1115A" w:rsidRDefault="00967E36" w:rsidP="003A2814">
            <w:pPr>
              <w:pStyle w:val="TAH"/>
              <w:rPr>
                <w:rFonts w:cs="Arial"/>
              </w:rPr>
            </w:pPr>
            <w:r w:rsidRPr="00A1115A">
              <w:rPr>
                <w:rFonts w:cs="Arial"/>
              </w:rPr>
              <w:t>(MHz)</w:t>
            </w:r>
          </w:p>
        </w:tc>
        <w:tc>
          <w:tcPr>
            <w:tcW w:w="3024" w:type="dxa"/>
          </w:tcPr>
          <w:p w14:paraId="28952F2D" w14:textId="77777777" w:rsidR="00967E36" w:rsidRPr="00A1115A" w:rsidRDefault="00967E36" w:rsidP="003A2814">
            <w:pPr>
              <w:pStyle w:val="TAH"/>
              <w:rPr>
                <w:rFonts w:cs="Arial"/>
              </w:rPr>
            </w:pPr>
            <w:r w:rsidRPr="00A1115A">
              <w:rPr>
                <w:rFonts w:cs="Arial"/>
              </w:rPr>
              <w:t>Channel bandwidth /</w:t>
            </w:r>
          </w:p>
          <w:p w14:paraId="7E3F9BD3" w14:textId="77777777" w:rsidR="00967E36" w:rsidRPr="00A1115A" w:rsidRDefault="00967E36" w:rsidP="003A2814">
            <w:pPr>
              <w:pStyle w:val="TAH"/>
              <w:rPr>
                <w:rFonts w:cs="Arial"/>
              </w:rPr>
            </w:pPr>
            <w:r w:rsidRPr="00A1115A">
              <w:rPr>
                <w:rFonts w:cs="Arial"/>
              </w:rPr>
              <w:t>Spectrum emission limit</w:t>
            </w:r>
          </w:p>
          <w:p w14:paraId="6949DC9E" w14:textId="77777777" w:rsidR="00967E36" w:rsidRPr="00A1115A" w:rsidRDefault="00967E36" w:rsidP="003A2814">
            <w:pPr>
              <w:pStyle w:val="TAH"/>
              <w:rPr>
                <w:rFonts w:cs="Arial"/>
              </w:rPr>
            </w:pPr>
            <w:r w:rsidRPr="00A1115A">
              <w:rPr>
                <w:rFonts w:cs="Arial"/>
              </w:rPr>
              <w:t>(dBm)</w:t>
            </w:r>
          </w:p>
        </w:tc>
        <w:tc>
          <w:tcPr>
            <w:tcW w:w="1701" w:type="dxa"/>
            <w:tcBorders>
              <w:bottom w:val="nil"/>
            </w:tcBorders>
            <w:shd w:val="clear" w:color="auto" w:fill="auto"/>
          </w:tcPr>
          <w:p w14:paraId="51A19A0D" w14:textId="77777777" w:rsidR="00967E36" w:rsidRPr="00A1115A" w:rsidRDefault="00967E36" w:rsidP="003A2814">
            <w:pPr>
              <w:pStyle w:val="TAH"/>
              <w:rPr>
                <w:rFonts w:cs="Arial"/>
              </w:rPr>
            </w:pPr>
            <w:r w:rsidRPr="00A1115A">
              <w:rPr>
                <w:rFonts w:cs="Arial"/>
              </w:rPr>
              <w:t>Measurement bandwidth</w:t>
            </w:r>
          </w:p>
        </w:tc>
      </w:tr>
      <w:tr w:rsidR="00967E36" w:rsidRPr="00A1115A" w14:paraId="4FDB91C1" w14:textId="77777777" w:rsidTr="003A2814">
        <w:trPr>
          <w:jc w:val="center"/>
        </w:trPr>
        <w:tc>
          <w:tcPr>
            <w:tcW w:w="2619" w:type="dxa"/>
            <w:tcBorders>
              <w:top w:val="nil"/>
            </w:tcBorders>
            <w:shd w:val="clear" w:color="auto" w:fill="auto"/>
          </w:tcPr>
          <w:p w14:paraId="6DA95421" w14:textId="77777777" w:rsidR="00967E36" w:rsidRPr="00A1115A" w:rsidRDefault="00967E36" w:rsidP="003A2814">
            <w:pPr>
              <w:pStyle w:val="TAH"/>
              <w:rPr>
                <w:rFonts w:cs="Arial"/>
              </w:rPr>
            </w:pPr>
          </w:p>
        </w:tc>
        <w:tc>
          <w:tcPr>
            <w:tcW w:w="3024" w:type="dxa"/>
          </w:tcPr>
          <w:p w14:paraId="140D6CD4" w14:textId="77777777" w:rsidR="00967E36" w:rsidRPr="00A1115A" w:rsidRDefault="00967E36" w:rsidP="003A2814">
            <w:pPr>
              <w:pStyle w:val="TAH"/>
              <w:rPr>
                <w:rFonts w:cs="Arial"/>
              </w:rPr>
            </w:pPr>
            <w:r w:rsidRPr="00A1115A">
              <w:rPr>
                <w:rFonts w:cs="Arial"/>
              </w:rPr>
              <w:t>20, 40, 60, 80 MHz</w:t>
            </w:r>
          </w:p>
        </w:tc>
        <w:tc>
          <w:tcPr>
            <w:tcW w:w="1701" w:type="dxa"/>
            <w:tcBorders>
              <w:top w:val="nil"/>
            </w:tcBorders>
            <w:shd w:val="clear" w:color="auto" w:fill="auto"/>
          </w:tcPr>
          <w:p w14:paraId="6214B7C9" w14:textId="77777777" w:rsidR="00967E36" w:rsidRPr="00A1115A" w:rsidRDefault="00967E36" w:rsidP="003A2814">
            <w:pPr>
              <w:pStyle w:val="TAH"/>
              <w:rPr>
                <w:rFonts w:cs="Arial"/>
              </w:rPr>
            </w:pPr>
          </w:p>
        </w:tc>
      </w:tr>
      <w:tr w:rsidR="00967E36" w:rsidRPr="00A1115A" w14:paraId="7C4B1588" w14:textId="77777777" w:rsidTr="003A2814">
        <w:trPr>
          <w:jc w:val="center"/>
        </w:trPr>
        <w:tc>
          <w:tcPr>
            <w:tcW w:w="2619" w:type="dxa"/>
            <w:vAlign w:val="center"/>
          </w:tcPr>
          <w:p w14:paraId="35737CFE" w14:textId="77777777" w:rsidR="00967E36" w:rsidRPr="00A1115A" w:rsidRDefault="00967E36" w:rsidP="003A2814">
            <w:pPr>
              <w:pStyle w:val="TAC"/>
            </w:pPr>
            <w:r w:rsidRPr="00A1115A">
              <w:rPr>
                <w:rFonts w:hint="eastAsia"/>
              </w:rPr>
              <w:t xml:space="preserve">f </w:t>
            </w:r>
            <w:r w:rsidRPr="00A1115A">
              <w:rPr>
                <w:rFonts w:cs="Arial"/>
              </w:rPr>
              <w:t>≤</w:t>
            </w:r>
            <w:r w:rsidRPr="00A1115A">
              <w:rPr>
                <w:rFonts w:hint="eastAsia"/>
              </w:rPr>
              <w:t xml:space="preserve"> 5</w:t>
            </w:r>
            <w:r w:rsidRPr="00A1115A">
              <w:t>725</w:t>
            </w:r>
          </w:p>
        </w:tc>
        <w:tc>
          <w:tcPr>
            <w:tcW w:w="3024" w:type="dxa"/>
          </w:tcPr>
          <w:p w14:paraId="2A8EFAFC" w14:textId="77777777" w:rsidR="00967E36" w:rsidRPr="00A1115A" w:rsidRDefault="00967E36" w:rsidP="003A2814">
            <w:pPr>
              <w:pStyle w:val="TAC"/>
            </w:pPr>
            <w:r w:rsidRPr="00A1115A">
              <w:t>-27</w:t>
            </w:r>
          </w:p>
        </w:tc>
        <w:tc>
          <w:tcPr>
            <w:tcW w:w="1701" w:type="dxa"/>
            <w:vMerge w:val="restart"/>
            <w:vAlign w:val="center"/>
          </w:tcPr>
          <w:p w14:paraId="4A3F5FCD" w14:textId="77777777" w:rsidR="00967E36" w:rsidRPr="00A1115A" w:rsidRDefault="00967E36" w:rsidP="003A2814">
            <w:pPr>
              <w:pStyle w:val="TAC"/>
            </w:pPr>
            <w:r w:rsidRPr="00A1115A">
              <w:t>1 MHz</w:t>
            </w:r>
          </w:p>
        </w:tc>
      </w:tr>
      <w:tr w:rsidR="00967E36" w:rsidRPr="00A1115A" w14:paraId="235CD503" w14:textId="77777777" w:rsidTr="003A2814">
        <w:trPr>
          <w:jc w:val="center"/>
        </w:trPr>
        <w:tc>
          <w:tcPr>
            <w:tcW w:w="2619" w:type="dxa"/>
            <w:vAlign w:val="center"/>
          </w:tcPr>
          <w:p w14:paraId="67860F58" w14:textId="77777777" w:rsidR="00967E36" w:rsidRPr="00A1115A" w:rsidRDefault="00967E36" w:rsidP="003A2814">
            <w:pPr>
              <w:pStyle w:val="TAC"/>
            </w:pPr>
            <w:r w:rsidRPr="00A1115A">
              <w:rPr>
                <w:rFonts w:hint="eastAsia"/>
              </w:rPr>
              <w:t xml:space="preserve">f </w:t>
            </w:r>
            <w:r w:rsidRPr="00A1115A">
              <w:rPr>
                <w:rFonts w:cs="Arial"/>
              </w:rPr>
              <w:t>≥</w:t>
            </w:r>
            <w:r w:rsidRPr="00A1115A">
              <w:rPr>
                <w:rFonts w:hint="eastAsia"/>
              </w:rPr>
              <w:t xml:space="preserve"> 5850</w:t>
            </w:r>
          </w:p>
        </w:tc>
        <w:tc>
          <w:tcPr>
            <w:tcW w:w="3024" w:type="dxa"/>
          </w:tcPr>
          <w:p w14:paraId="1D079670" w14:textId="77777777" w:rsidR="00967E36" w:rsidRPr="00A1115A" w:rsidRDefault="00967E36" w:rsidP="003A2814">
            <w:pPr>
              <w:pStyle w:val="TAC"/>
            </w:pPr>
            <w:r w:rsidRPr="00A1115A">
              <w:t>-27</w:t>
            </w:r>
          </w:p>
        </w:tc>
        <w:tc>
          <w:tcPr>
            <w:tcW w:w="1701" w:type="dxa"/>
            <w:vMerge/>
            <w:vAlign w:val="center"/>
          </w:tcPr>
          <w:p w14:paraId="4722F6A4" w14:textId="77777777" w:rsidR="00967E36" w:rsidRPr="00A1115A" w:rsidRDefault="00967E36" w:rsidP="003A2814">
            <w:pPr>
              <w:pStyle w:val="TAC"/>
            </w:pPr>
          </w:p>
        </w:tc>
      </w:tr>
      <w:tr w:rsidR="00967E36" w:rsidRPr="00A1115A" w14:paraId="503A1D49" w14:textId="77777777" w:rsidTr="003A2814">
        <w:trPr>
          <w:jc w:val="center"/>
        </w:trPr>
        <w:tc>
          <w:tcPr>
            <w:tcW w:w="2619" w:type="dxa"/>
            <w:vAlign w:val="center"/>
          </w:tcPr>
          <w:p w14:paraId="3B6488FD" w14:textId="77777777" w:rsidR="00967E36" w:rsidRPr="00A1115A" w:rsidRDefault="00967E36" w:rsidP="003A2814">
            <w:pPr>
              <w:pStyle w:val="TAC"/>
            </w:pPr>
          </w:p>
        </w:tc>
        <w:tc>
          <w:tcPr>
            <w:tcW w:w="3024" w:type="dxa"/>
          </w:tcPr>
          <w:p w14:paraId="1AE834E5" w14:textId="77777777" w:rsidR="00967E36" w:rsidRPr="00A1115A" w:rsidRDefault="00967E36" w:rsidP="003A2814">
            <w:pPr>
              <w:pStyle w:val="TAC"/>
            </w:pPr>
          </w:p>
        </w:tc>
        <w:tc>
          <w:tcPr>
            <w:tcW w:w="1701" w:type="dxa"/>
            <w:vAlign w:val="center"/>
          </w:tcPr>
          <w:p w14:paraId="5941E6A5" w14:textId="77777777" w:rsidR="00967E36" w:rsidRPr="00A1115A" w:rsidRDefault="00967E36" w:rsidP="003A2814">
            <w:pPr>
              <w:pStyle w:val="TAC"/>
            </w:pPr>
          </w:p>
        </w:tc>
      </w:tr>
    </w:tbl>
    <w:p w14:paraId="1A69FD68" w14:textId="77777777" w:rsidR="00187166" w:rsidRDefault="00187166" w:rsidP="00187166">
      <w:pPr>
        <w:rPr>
          <w:rFonts w:eastAsiaTheme="minorEastAsia"/>
          <w:lang w:val="en-US" w:eastAsia="zh-CN"/>
        </w:rPr>
      </w:pPr>
    </w:p>
    <w:p w14:paraId="471DAB90" w14:textId="231CFC42" w:rsidR="00187166" w:rsidRDefault="00187166" w:rsidP="00187166">
      <w:r>
        <w:rPr>
          <w:rFonts w:eastAsiaTheme="minorEastAsia"/>
          <w:lang w:val="en-US" w:eastAsia="zh-CN"/>
        </w:rPr>
        <w:t xml:space="preserve">For band n96, there are additional requirements for the spurious emission limit for LPI operations </w:t>
      </w:r>
      <w:r>
        <w:rPr>
          <w:rFonts w:eastAsiaTheme="minorEastAsia"/>
          <w:lang w:val="en-US" w:eastAsia="zh-CN"/>
        </w:rPr>
        <w:t xml:space="preserve">in Korea </w:t>
      </w:r>
      <w:r>
        <w:rPr>
          <w:rFonts w:eastAsiaTheme="minorEastAsia"/>
          <w:lang w:val="en-US" w:eastAsia="zh-CN"/>
        </w:rPr>
        <w:t>using the NS_</w:t>
      </w:r>
      <w:r>
        <w:rPr>
          <w:rFonts w:eastAsiaTheme="minorEastAsia"/>
          <w:lang w:val="en-US" w:eastAsia="zh-CN"/>
        </w:rPr>
        <w:t>60</w:t>
      </w:r>
      <w:r>
        <w:rPr>
          <w:rFonts w:eastAsiaTheme="minorEastAsia"/>
          <w:lang w:val="en-US" w:eastAsia="zh-CN"/>
        </w:rPr>
        <w:t xml:space="preserve"> and the TS 38.101-1 says;</w:t>
      </w:r>
      <w:r>
        <w:t xml:space="preserve"> “</w:t>
      </w:r>
      <w:r w:rsidRPr="00F07EF6">
        <w:rPr>
          <w:i/>
          <w:iCs/>
        </w:rPr>
        <w:t>When "NS_53" or "NS_54" or "NS_60" is indicated in the cell, the power of any UE emission shall not exceed the levels specified in Table 6.5F.3.3.5-1.</w:t>
      </w:r>
      <w:r>
        <w:t>”</w:t>
      </w:r>
      <w:r w:rsidRPr="00A1115A">
        <w:t xml:space="preserve"> </w:t>
      </w:r>
    </w:p>
    <w:p w14:paraId="584B7D1E" w14:textId="74EDA453" w:rsidR="00187166" w:rsidRPr="00A1115A" w:rsidRDefault="00187166" w:rsidP="00187166">
      <w:r>
        <w:t xml:space="preserve">They are also not allowed to exceed the density limits of </w:t>
      </w:r>
      <w:r>
        <w:t>2</w:t>
      </w:r>
      <w:r>
        <w:t>dBm/MHz of in-band emissions for NS_</w:t>
      </w:r>
      <w:r>
        <w:t>60.</w:t>
      </w:r>
      <w:r w:rsidRPr="00F07EF6">
        <w:t xml:space="preserve"> </w:t>
      </w:r>
      <w:r>
        <w:t>See</w:t>
      </w:r>
      <w:r>
        <w:t xml:space="preserve"> Table 6.2F.1-2 above.</w:t>
      </w:r>
    </w:p>
    <w:p w14:paraId="630BBE84" w14:textId="77777777" w:rsidR="00187166" w:rsidRPr="00A1115A" w:rsidRDefault="00187166" w:rsidP="00187166">
      <w:pPr>
        <w:pStyle w:val="TH"/>
      </w:pPr>
      <w:r w:rsidRPr="00A1115A">
        <w:t>Table 6.5F.3.3.5-1: Additional requirements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87166" w:rsidRPr="00A1115A" w14:paraId="6A6086D2" w14:textId="77777777" w:rsidTr="003A2814">
        <w:trPr>
          <w:jc w:val="center"/>
        </w:trPr>
        <w:tc>
          <w:tcPr>
            <w:tcW w:w="0" w:type="auto"/>
          </w:tcPr>
          <w:p w14:paraId="5498A6E4" w14:textId="77777777" w:rsidR="00187166" w:rsidRPr="00A1115A" w:rsidRDefault="00187166" w:rsidP="003A2814">
            <w:pPr>
              <w:pStyle w:val="TAH"/>
            </w:pPr>
            <w:r w:rsidRPr="00A1115A">
              <w:t>Frequency band</w:t>
            </w:r>
          </w:p>
          <w:p w14:paraId="7F4769F7" w14:textId="77777777" w:rsidR="00187166" w:rsidRPr="00A1115A" w:rsidRDefault="00187166" w:rsidP="003A2814">
            <w:pPr>
              <w:pStyle w:val="TAH"/>
            </w:pPr>
            <w:r w:rsidRPr="00A1115A">
              <w:t>(MHz)</w:t>
            </w:r>
          </w:p>
        </w:tc>
        <w:tc>
          <w:tcPr>
            <w:tcW w:w="0" w:type="auto"/>
          </w:tcPr>
          <w:p w14:paraId="71B93392" w14:textId="77777777" w:rsidR="00187166" w:rsidRPr="00A1115A" w:rsidRDefault="00187166" w:rsidP="003A2814">
            <w:pPr>
              <w:pStyle w:val="TAH"/>
            </w:pPr>
            <w:r w:rsidRPr="00A1115A">
              <w:t>Spectrum emission limit</w:t>
            </w:r>
          </w:p>
          <w:p w14:paraId="68FC5834" w14:textId="77777777" w:rsidR="00187166" w:rsidRPr="00A1115A" w:rsidRDefault="00187166" w:rsidP="003A2814">
            <w:pPr>
              <w:pStyle w:val="TAH"/>
            </w:pPr>
            <w:r w:rsidRPr="00A1115A">
              <w:t>(dBm)</w:t>
            </w:r>
          </w:p>
        </w:tc>
        <w:tc>
          <w:tcPr>
            <w:tcW w:w="0" w:type="auto"/>
            <w:tcBorders>
              <w:bottom w:val="single" w:sz="4" w:space="0" w:color="auto"/>
            </w:tcBorders>
          </w:tcPr>
          <w:p w14:paraId="33D0BFF2" w14:textId="77777777" w:rsidR="00187166" w:rsidRPr="00A1115A" w:rsidRDefault="00187166" w:rsidP="003A2814">
            <w:pPr>
              <w:pStyle w:val="TAH"/>
            </w:pPr>
            <w:r w:rsidRPr="00A1115A">
              <w:t>Measurement bandwidth</w:t>
            </w:r>
          </w:p>
        </w:tc>
      </w:tr>
      <w:tr w:rsidR="00187166" w:rsidRPr="00A1115A" w14:paraId="766F3826" w14:textId="77777777" w:rsidTr="003A2814">
        <w:trPr>
          <w:jc w:val="center"/>
        </w:trPr>
        <w:tc>
          <w:tcPr>
            <w:tcW w:w="2551" w:type="dxa"/>
            <w:vAlign w:val="center"/>
          </w:tcPr>
          <w:p w14:paraId="14211350" w14:textId="77777777" w:rsidR="00187166" w:rsidRPr="00A1115A" w:rsidRDefault="00187166" w:rsidP="003A2814">
            <w:pPr>
              <w:pStyle w:val="TAC"/>
            </w:pPr>
            <w:r w:rsidRPr="00A1115A">
              <w:rPr>
                <w:rFonts w:hint="eastAsia"/>
              </w:rPr>
              <w:t xml:space="preserve">f </w:t>
            </w:r>
            <w:r w:rsidRPr="00A1115A">
              <w:rPr>
                <w:rFonts w:cs="Arial"/>
              </w:rPr>
              <w:t>≤</w:t>
            </w:r>
            <w:r w:rsidRPr="00A1115A">
              <w:rPr>
                <w:rFonts w:hint="eastAsia"/>
              </w:rPr>
              <w:t xml:space="preserve"> 5</w:t>
            </w:r>
            <w:r w:rsidRPr="00A1115A">
              <w:t>925</w:t>
            </w:r>
          </w:p>
        </w:tc>
        <w:tc>
          <w:tcPr>
            <w:tcW w:w="3045" w:type="dxa"/>
            <w:vAlign w:val="center"/>
          </w:tcPr>
          <w:p w14:paraId="53EEA28D" w14:textId="77777777" w:rsidR="00187166" w:rsidRPr="00A1115A" w:rsidRDefault="00187166" w:rsidP="003A2814">
            <w:pPr>
              <w:pStyle w:val="TAC"/>
            </w:pPr>
            <w:r w:rsidRPr="00A1115A">
              <w:t>-27</w:t>
            </w:r>
          </w:p>
        </w:tc>
        <w:tc>
          <w:tcPr>
            <w:tcW w:w="1701" w:type="dxa"/>
            <w:tcBorders>
              <w:bottom w:val="nil"/>
            </w:tcBorders>
            <w:shd w:val="clear" w:color="auto" w:fill="auto"/>
            <w:vAlign w:val="center"/>
          </w:tcPr>
          <w:p w14:paraId="04DEE7CC" w14:textId="77777777" w:rsidR="00187166" w:rsidRPr="00A1115A" w:rsidRDefault="00187166" w:rsidP="003A2814">
            <w:pPr>
              <w:pStyle w:val="TAC"/>
            </w:pPr>
            <w:r w:rsidRPr="00A1115A">
              <w:t>1 MHz</w:t>
            </w:r>
          </w:p>
        </w:tc>
      </w:tr>
      <w:tr w:rsidR="00187166" w:rsidRPr="00A1115A" w14:paraId="0722B552" w14:textId="77777777" w:rsidTr="003A2814">
        <w:trPr>
          <w:jc w:val="center"/>
        </w:trPr>
        <w:tc>
          <w:tcPr>
            <w:tcW w:w="2551" w:type="dxa"/>
            <w:vAlign w:val="center"/>
          </w:tcPr>
          <w:p w14:paraId="23CA0F1B" w14:textId="77777777" w:rsidR="00187166" w:rsidRPr="00A1115A" w:rsidRDefault="00187166" w:rsidP="003A2814">
            <w:pPr>
              <w:pStyle w:val="TAC"/>
            </w:pPr>
            <w:r w:rsidRPr="00A1115A">
              <w:rPr>
                <w:rFonts w:hint="eastAsia"/>
              </w:rPr>
              <w:t xml:space="preserve">f </w:t>
            </w:r>
            <w:r w:rsidRPr="00A1115A">
              <w:rPr>
                <w:rFonts w:cs="Arial"/>
              </w:rPr>
              <w:t>≥</w:t>
            </w:r>
            <w:r w:rsidRPr="00A1115A">
              <w:rPr>
                <w:rFonts w:hint="eastAsia"/>
              </w:rPr>
              <w:t xml:space="preserve"> </w:t>
            </w:r>
            <w:r w:rsidRPr="00A1115A">
              <w:t>7125</w:t>
            </w:r>
          </w:p>
        </w:tc>
        <w:tc>
          <w:tcPr>
            <w:tcW w:w="3045" w:type="dxa"/>
            <w:vAlign w:val="center"/>
          </w:tcPr>
          <w:p w14:paraId="19B237AF" w14:textId="77777777" w:rsidR="00187166" w:rsidRPr="00A1115A" w:rsidRDefault="00187166" w:rsidP="003A2814">
            <w:pPr>
              <w:pStyle w:val="TAC"/>
            </w:pPr>
            <w:r w:rsidRPr="00A1115A">
              <w:t>-27</w:t>
            </w:r>
          </w:p>
        </w:tc>
        <w:tc>
          <w:tcPr>
            <w:tcW w:w="1701" w:type="dxa"/>
            <w:tcBorders>
              <w:top w:val="nil"/>
            </w:tcBorders>
            <w:shd w:val="clear" w:color="auto" w:fill="auto"/>
            <w:vAlign w:val="center"/>
          </w:tcPr>
          <w:p w14:paraId="650EE2E1" w14:textId="77777777" w:rsidR="00187166" w:rsidRPr="00A1115A" w:rsidRDefault="00187166" w:rsidP="003A2814">
            <w:pPr>
              <w:pStyle w:val="TAC"/>
            </w:pPr>
          </w:p>
        </w:tc>
      </w:tr>
    </w:tbl>
    <w:p w14:paraId="09528395" w14:textId="77777777" w:rsidR="00534EE8" w:rsidRDefault="00534EE8" w:rsidP="00DE4524">
      <w:pPr>
        <w:rPr>
          <w:rFonts w:eastAsiaTheme="minorEastAsia"/>
          <w:lang w:val="en-US" w:eastAsia="zh-CN"/>
        </w:rPr>
      </w:pPr>
    </w:p>
    <w:p w14:paraId="3A7AAF03" w14:textId="77777777" w:rsidR="004109F3" w:rsidRDefault="004109F3" w:rsidP="004109F3">
      <w:pPr>
        <w:pStyle w:val="Heading3"/>
        <w:rPr>
          <w:lang w:val="en-US" w:eastAsia="zh-CN"/>
        </w:rPr>
      </w:pPr>
      <w:r>
        <w:rPr>
          <w:lang w:val="en-US" w:eastAsia="zh-CN"/>
        </w:rPr>
        <w:t>Japan</w:t>
      </w:r>
    </w:p>
    <w:p w14:paraId="529675C1" w14:textId="219CFCE4" w:rsidR="001C7266" w:rsidRPr="00A1115A" w:rsidRDefault="0047100C" w:rsidP="001C7266">
      <w:r>
        <w:rPr>
          <w:rFonts w:eastAsiaTheme="minorEastAsia"/>
          <w:lang w:val="en-US" w:eastAsia="zh-CN"/>
        </w:rPr>
        <w:t xml:space="preserve">The last regional additional requirements </w:t>
      </w:r>
      <w:r w:rsidR="00061708">
        <w:rPr>
          <w:rFonts w:eastAsiaTheme="minorEastAsia"/>
          <w:lang w:val="en-US" w:eastAsia="zh-CN"/>
        </w:rPr>
        <w:t>are Japan. Japan got requirements for band n46 but not for band n96</w:t>
      </w:r>
      <w:r w:rsidR="001C7266">
        <w:rPr>
          <w:rFonts w:eastAsiaTheme="minorEastAsia"/>
          <w:lang w:val="en-US" w:eastAsia="zh-CN"/>
        </w:rPr>
        <w:t xml:space="preserve">. </w:t>
      </w:r>
      <w:r w:rsidR="001C7266">
        <w:rPr>
          <w:rFonts w:eastAsiaTheme="minorEastAsia"/>
          <w:lang w:val="en-US" w:eastAsia="zh-CN"/>
        </w:rPr>
        <w:t xml:space="preserve">For band n46, </w:t>
      </w:r>
      <w:r w:rsidR="001C7266">
        <w:rPr>
          <w:rFonts w:eastAsiaTheme="minorEastAsia"/>
          <w:lang w:val="en-US" w:eastAsia="zh-CN"/>
        </w:rPr>
        <w:t xml:space="preserve">the </w:t>
      </w:r>
      <w:r w:rsidR="001C7266">
        <w:rPr>
          <w:rFonts w:eastAsiaTheme="minorEastAsia"/>
          <w:lang w:val="en-US" w:eastAsia="zh-CN"/>
        </w:rPr>
        <w:t>additional requirements for the spurious emission limit are set by NS_</w:t>
      </w:r>
      <w:r w:rsidR="001C7266">
        <w:rPr>
          <w:rFonts w:eastAsiaTheme="minorEastAsia"/>
          <w:lang w:val="en-US" w:eastAsia="zh-CN"/>
        </w:rPr>
        <w:t>29</w:t>
      </w:r>
      <w:r w:rsidR="001C7266">
        <w:rPr>
          <w:rFonts w:eastAsiaTheme="minorEastAsia"/>
          <w:lang w:val="en-US" w:eastAsia="zh-CN"/>
        </w:rPr>
        <w:t>, where the specification TS 38.101-1 says;</w:t>
      </w:r>
      <w:r w:rsidR="001C7266">
        <w:rPr>
          <w:rFonts w:eastAsiaTheme="minorEastAsia"/>
          <w:lang w:val="en-US" w:eastAsia="zh-CN"/>
        </w:rPr>
        <w:t xml:space="preserve"> </w:t>
      </w:r>
      <w:r w:rsidR="001C7266">
        <w:t>“</w:t>
      </w:r>
      <w:r w:rsidR="001C7266" w:rsidRPr="005517B2">
        <w:rPr>
          <w:i/>
          <w:iCs/>
        </w:rPr>
        <w:t>When "NS_29" is indicated in the cell, the power of any UE emission for channels assigned within 5150-5350 and 5470-5730 MHz shall not exceed the levels specified in Table 6.5F.3.3.2-1, Table 6.5F.3.3.2-2, and Table 6.F.3.3.2-3.</w:t>
      </w:r>
      <w:r w:rsidR="001C7266">
        <w:t>”</w:t>
      </w:r>
      <w:r w:rsidR="001C7266" w:rsidRPr="00A1115A">
        <w:t xml:space="preserve"> </w:t>
      </w:r>
    </w:p>
    <w:p w14:paraId="71303E55" w14:textId="77777777" w:rsidR="001C7266" w:rsidRPr="00A1115A" w:rsidRDefault="001C7266" w:rsidP="001C7266">
      <w:pPr>
        <w:pStyle w:val="TH"/>
        <w:keepNext w:val="0"/>
        <w:keepLines w:val="0"/>
        <w:widowControl w:val="0"/>
      </w:pPr>
      <w:r w:rsidRPr="00A1115A">
        <w:t>Table 6.5F.3.3.2-1: Additional requirements for 20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1C7266" w:rsidRPr="00A1115A" w14:paraId="63A66BCF" w14:textId="77777777" w:rsidTr="003A2814">
        <w:trPr>
          <w:jc w:val="center"/>
        </w:trPr>
        <w:tc>
          <w:tcPr>
            <w:tcW w:w="1736" w:type="dxa"/>
            <w:tcBorders>
              <w:bottom w:val="single" w:sz="4" w:space="0" w:color="auto"/>
            </w:tcBorders>
          </w:tcPr>
          <w:p w14:paraId="62D43F2F" w14:textId="77777777" w:rsidR="001C7266" w:rsidRPr="00A1115A" w:rsidRDefault="001C7266" w:rsidP="003A2814">
            <w:pPr>
              <w:pStyle w:val="TAH"/>
              <w:keepNext w:val="0"/>
              <w:keepLines w:val="0"/>
              <w:widowControl w:val="0"/>
            </w:pPr>
            <w:proofErr w:type="spellStart"/>
            <w:r w:rsidRPr="00A1115A">
              <w:rPr>
                <w:rFonts w:hint="eastAsia"/>
              </w:rPr>
              <w:t>Cente</w:t>
            </w:r>
            <w:r w:rsidRPr="00A1115A">
              <w:t>r</w:t>
            </w:r>
            <w:proofErr w:type="spellEnd"/>
          </w:p>
          <w:p w14:paraId="0388D51B" w14:textId="77777777" w:rsidR="001C7266" w:rsidRPr="00A1115A" w:rsidRDefault="001C7266" w:rsidP="003A2814">
            <w:pPr>
              <w:pStyle w:val="TAH"/>
              <w:keepNext w:val="0"/>
              <w:keepLines w:val="0"/>
              <w:widowControl w:val="0"/>
            </w:pPr>
            <w:r w:rsidRPr="00A1115A">
              <w:rPr>
                <w:rFonts w:hint="eastAsia"/>
              </w:rPr>
              <w:t>Frequency</w:t>
            </w:r>
            <w:r w:rsidRPr="00A1115A">
              <w:rPr>
                <w:rFonts w:hint="eastAsia"/>
                <w:lang w:eastAsia="ja-JP"/>
              </w:rPr>
              <w:t xml:space="preserve"> Fc</w:t>
            </w:r>
          </w:p>
          <w:p w14:paraId="336416EB" w14:textId="77777777" w:rsidR="001C7266" w:rsidRPr="00A1115A" w:rsidRDefault="001C7266" w:rsidP="003A2814">
            <w:pPr>
              <w:pStyle w:val="TAH"/>
              <w:keepNext w:val="0"/>
              <w:keepLines w:val="0"/>
              <w:widowControl w:val="0"/>
            </w:pPr>
            <w:r w:rsidRPr="00A1115A">
              <w:rPr>
                <w:rFonts w:hint="eastAsia"/>
              </w:rPr>
              <w:t>[MHz</w:t>
            </w:r>
            <w:r w:rsidRPr="00A1115A">
              <w:t>]</w:t>
            </w:r>
          </w:p>
        </w:tc>
        <w:tc>
          <w:tcPr>
            <w:tcW w:w="1867" w:type="dxa"/>
          </w:tcPr>
          <w:p w14:paraId="21D0125C" w14:textId="77777777" w:rsidR="001C7266" w:rsidRPr="00A1115A" w:rsidRDefault="001C7266" w:rsidP="003A2814">
            <w:pPr>
              <w:pStyle w:val="TAH"/>
              <w:keepNext w:val="0"/>
              <w:keepLines w:val="0"/>
              <w:widowControl w:val="0"/>
            </w:pPr>
            <w:r w:rsidRPr="00A1115A">
              <w:rPr>
                <w:rFonts w:hint="eastAsia"/>
              </w:rPr>
              <w:t>Protected range</w:t>
            </w:r>
          </w:p>
          <w:p w14:paraId="465D16DB" w14:textId="77777777" w:rsidR="001C7266" w:rsidRPr="00A1115A" w:rsidRDefault="001C7266" w:rsidP="003A2814">
            <w:pPr>
              <w:pStyle w:val="TAH"/>
              <w:keepNext w:val="0"/>
              <w:keepLines w:val="0"/>
              <w:widowControl w:val="0"/>
            </w:pPr>
            <w:r w:rsidRPr="00A1115A">
              <w:rPr>
                <w:rFonts w:hint="eastAsia"/>
              </w:rPr>
              <w:t>[MHz]</w:t>
            </w:r>
          </w:p>
        </w:tc>
        <w:tc>
          <w:tcPr>
            <w:tcW w:w="1965" w:type="dxa"/>
          </w:tcPr>
          <w:p w14:paraId="7C42BBAD" w14:textId="77777777" w:rsidR="001C7266" w:rsidRPr="00A1115A" w:rsidRDefault="001C7266" w:rsidP="003A2814">
            <w:pPr>
              <w:pStyle w:val="TAH"/>
              <w:keepNext w:val="0"/>
              <w:keepLines w:val="0"/>
              <w:widowControl w:val="0"/>
            </w:pPr>
            <w:r w:rsidRPr="00A1115A">
              <w:t>Minimum requirement</w:t>
            </w:r>
          </w:p>
          <w:p w14:paraId="2726E02C" w14:textId="77777777" w:rsidR="001C7266" w:rsidRPr="00A1115A" w:rsidRDefault="001C7266" w:rsidP="003A2814">
            <w:pPr>
              <w:pStyle w:val="TAH"/>
              <w:keepNext w:val="0"/>
              <w:keepLines w:val="0"/>
              <w:widowControl w:val="0"/>
            </w:pPr>
            <w:r w:rsidRPr="00A1115A">
              <w:t>[dBm]</w:t>
            </w:r>
          </w:p>
        </w:tc>
        <w:tc>
          <w:tcPr>
            <w:tcW w:w="1965" w:type="dxa"/>
            <w:tcBorders>
              <w:bottom w:val="single" w:sz="4" w:space="0" w:color="auto"/>
            </w:tcBorders>
          </w:tcPr>
          <w:p w14:paraId="1972C96F" w14:textId="77777777" w:rsidR="001C7266" w:rsidRPr="00A1115A" w:rsidRDefault="001C7266" w:rsidP="003A2814">
            <w:pPr>
              <w:pStyle w:val="TAH"/>
              <w:keepNext w:val="0"/>
              <w:keepLines w:val="0"/>
              <w:widowControl w:val="0"/>
            </w:pPr>
            <w:r w:rsidRPr="00A1115A">
              <w:rPr>
                <w:rFonts w:cs="Arial"/>
              </w:rPr>
              <w:t>Measurement bandwidth</w:t>
            </w:r>
          </w:p>
        </w:tc>
      </w:tr>
      <w:tr w:rsidR="001C7266" w:rsidRPr="00A1115A" w14:paraId="43825CD9" w14:textId="77777777" w:rsidTr="003A2814">
        <w:trPr>
          <w:jc w:val="center"/>
        </w:trPr>
        <w:tc>
          <w:tcPr>
            <w:tcW w:w="1736" w:type="dxa"/>
            <w:tcBorders>
              <w:bottom w:val="nil"/>
            </w:tcBorders>
            <w:shd w:val="clear" w:color="auto" w:fill="auto"/>
          </w:tcPr>
          <w:p w14:paraId="0282BECB" w14:textId="77777777" w:rsidR="001C7266" w:rsidRPr="00A1115A" w:rsidRDefault="001C7266" w:rsidP="003A2814">
            <w:pPr>
              <w:pStyle w:val="TAC"/>
              <w:rPr>
                <w:lang w:eastAsia="ja-JP"/>
              </w:rPr>
            </w:pPr>
            <w:r w:rsidRPr="00A1115A">
              <w:lastRenderedPageBreak/>
              <w:t xml:space="preserve">5179.98 </w:t>
            </w:r>
            <w:r w:rsidRPr="00A1115A">
              <w:rPr>
                <w:rFonts w:cs="Arial"/>
              </w:rPr>
              <w:t>≤</w:t>
            </w:r>
            <w:r w:rsidRPr="00A1115A">
              <w:t xml:space="preserve"> Fc </w:t>
            </w:r>
            <w:r w:rsidRPr="00A1115A">
              <w:rPr>
                <w:rFonts w:cs="Arial"/>
              </w:rPr>
              <w:t>≤ 5239.98</w:t>
            </w:r>
          </w:p>
        </w:tc>
        <w:tc>
          <w:tcPr>
            <w:tcW w:w="1867" w:type="dxa"/>
          </w:tcPr>
          <w:p w14:paraId="6CDE1602" w14:textId="77777777" w:rsidR="001C7266" w:rsidRPr="00A1115A" w:rsidRDefault="001C7266" w:rsidP="003A2814">
            <w:pPr>
              <w:pStyle w:val="TAC"/>
            </w:pPr>
            <w:r w:rsidRPr="00A1115A">
              <w:rPr>
                <w:rFonts w:hint="eastAsia"/>
              </w:rPr>
              <w:t xml:space="preserve">5135 </w:t>
            </w:r>
            <w:r w:rsidRPr="00A1115A">
              <w:t>≤</w:t>
            </w:r>
            <w:r w:rsidRPr="00A1115A">
              <w:rPr>
                <w:rFonts w:hint="eastAsia"/>
              </w:rPr>
              <w:t xml:space="preserve"> f </w:t>
            </w:r>
            <w:r w:rsidRPr="00A1115A">
              <w:t>≤</w:t>
            </w:r>
            <w:r w:rsidRPr="00A1115A">
              <w:rPr>
                <w:rFonts w:hint="eastAsia"/>
              </w:rPr>
              <w:t xml:space="preserve"> 5142</w:t>
            </w:r>
          </w:p>
        </w:tc>
        <w:tc>
          <w:tcPr>
            <w:tcW w:w="1965" w:type="dxa"/>
          </w:tcPr>
          <w:p w14:paraId="1EFF47A3" w14:textId="77777777" w:rsidR="001C7266" w:rsidRPr="00A1115A" w:rsidRDefault="001C7266" w:rsidP="003A2814">
            <w:pPr>
              <w:pStyle w:val="TAC"/>
            </w:pPr>
            <w:r w:rsidRPr="00A1115A">
              <w:t>-26</w:t>
            </w:r>
          </w:p>
        </w:tc>
        <w:tc>
          <w:tcPr>
            <w:tcW w:w="1965" w:type="dxa"/>
            <w:tcBorders>
              <w:bottom w:val="nil"/>
            </w:tcBorders>
            <w:shd w:val="clear" w:color="auto" w:fill="auto"/>
          </w:tcPr>
          <w:p w14:paraId="426BFAD4" w14:textId="77777777" w:rsidR="001C7266" w:rsidRPr="00A1115A" w:rsidRDefault="001C7266" w:rsidP="003A2814">
            <w:pPr>
              <w:pStyle w:val="TAC"/>
            </w:pPr>
            <w:r w:rsidRPr="00A1115A">
              <w:t>1 MHz</w:t>
            </w:r>
          </w:p>
        </w:tc>
      </w:tr>
      <w:tr w:rsidR="001C7266" w:rsidRPr="00A1115A" w14:paraId="51BE4F83" w14:textId="77777777" w:rsidTr="003A2814">
        <w:trPr>
          <w:jc w:val="center"/>
        </w:trPr>
        <w:tc>
          <w:tcPr>
            <w:tcW w:w="1736" w:type="dxa"/>
            <w:tcBorders>
              <w:top w:val="nil"/>
              <w:bottom w:val="nil"/>
            </w:tcBorders>
            <w:shd w:val="clear" w:color="auto" w:fill="auto"/>
          </w:tcPr>
          <w:p w14:paraId="7B30D5C2" w14:textId="77777777" w:rsidR="001C7266" w:rsidRPr="00A1115A" w:rsidRDefault="001C7266" w:rsidP="003A2814">
            <w:pPr>
              <w:pStyle w:val="TAC"/>
            </w:pPr>
          </w:p>
        </w:tc>
        <w:tc>
          <w:tcPr>
            <w:tcW w:w="1867" w:type="dxa"/>
          </w:tcPr>
          <w:p w14:paraId="1B856705" w14:textId="77777777" w:rsidR="001C7266" w:rsidRPr="00A1115A" w:rsidRDefault="001C7266" w:rsidP="003A2814">
            <w:pPr>
              <w:pStyle w:val="TAC"/>
            </w:pPr>
            <w:r w:rsidRPr="00A1115A">
              <w:rPr>
                <w:rFonts w:hint="eastAsia"/>
              </w:rPr>
              <w:t xml:space="preserve">5142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67CDE1E3" w14:textId="77777777" w:rsidR="001C7266" w:rsidRPr="00A1115A" w:rsidRDefault="001C7266" w:rsidP="003A2814">
            <w:pPr>
              <w:pStyle w:val="TAC"/>
            </w:pPr>
            <w:r w:rsidRPr="00A1115A">
              <w:t>-18</w:t>
            </w:r>
          </w:p>
        </w:tc>
        <w:tc>
          <w:tcPr>
            <w:tcW w:w="1965" w:type="dxa"/>
            <w:tcBorders>
              <w:top w:val="nil"/>
              <w:bottom w:val="nil"/>
            </w:tcBorders>
            <w:shd w:val="clear" w:color="auto" w:fill="auto"/>
          </w:tcPr>
          <w:p w14:paraId="605FAEB5" w14:textId="77777777" w:rsidR="001C7266" w:rsidRPr="00A1115A" w:rsidRDefault="001C7266" w:rsidP="003A2814">
            <w:pPr>
              <w:pStyle w:val="TAC"/>
            </w:pPr>
          </w:p>
        </w:tc>
      </w:tr>
      <w:tr w:rsidR="001C7266" w:rsidRPr="00A1115A" w14:paraId="20DCFADF" w14:textId="77777777" w:rsidTr="003A2814">
        <w:trPr>
          <w:jc w:val="center"/>
        </w:trPr>
        <w:tc>
          <w:tcPr>
            <w:tcW w:w="1736" w:type="dxa"/>
            <w:tcBorders>
              <w:top w:val="nil"/>
              <w:bottom w:val="nil"/>
            </w:tcBorders>
            <w:shd w:val="clear" w:color="auto" w:fill="auto"/>
          </w:tcPr>
          <w:p w14:paraId="0CFD34CD" w14:textId="77777777" w:rsidR="001C7266" w:rsidRPr="00A1115A" w:rsidRDefault="001C7266" w:rsidP="003A2814">
            <w:pPr>
              <w:pStyle w:val="TAC"/>
            </w:pPr>
          </w:p>
        </w:tc>
        <w:tc>
          <w:tcPr>
            <w:tcW w:w="1867" w:type="dxa"/>
          </w:tcPr>
          <w:p w14:paraId="68DF58A3" w14:textId="77777777" w:rsidR="001C7266" w:rsidRPr="00A1115A" w:rsidRDefault="001C7266" w:rsidP="003A2814">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w:t>
            </w:r>
            <w:r w:rsidRPr="00A1115A">
              <w:t>50.2</w:t>
            </w:r>
          </w:p>
        </w:tc>
        <w:tc>
          <w:tcPr>
            <w:tcW w:w="1965" w:type="dxa"/>
          </w:tcPr>
          <w:p w14:paraId="5B585FF2" w14:textId="77777777" w:rsidR="001C7266" w:rsidRPr="00A1115A" w:rsidRDefault="001C7266" w:rsidP="003A2814">
            <w:pPr>
              <w:pStyle w:val="TAC"/>
            </w:pPr>
            <w:r w:rsidRPr="00A1115A">
              <w:t>3 to -2</w:t>
            </w:r>
          </w:p>
        </w:tc>
        <w:tc>
          <w:tcPr>
            <w:tcW w:w="1965" w:type="dxa"/>
            <w:tcBorders>
              <w:top w:val="nil"/>
              <w:bottom w:val="nil"/>
            </w:tcBorders>
            <w:shd w:val="clear" w:color="auto" w:fill="auto"/>
          </w:tcPr>
          <w:p w14:paraId="6865B4FB" w14:textId="77777777" w:rsidR="001C7266" w:rsidRPr="00A1115A" w:rsidRDefault="001C7266" w:rsidP="003A2814">
            <w:pPr>
              <w:pStyle w:val="TAC"/>
            </w:pPr>
          </w:p>
        </w:tc>
      </w:tr>
      <w:tr w:rsidR="001C7266" w:rsidRPr="00A1115A" w14:paraId="108434CD" w14:textId="77777777" w:rsidTr="003A2814">
        <w:trPr>
          <w:jc w:val="center"/>
        </w:trPr>
        <w:tc>
          <w:tcPr>
            <w:tcW w:w="1736" w:type="dxa"/>
            <w:tcBorders>
              <w:top w:val="nil"/>
              <w:bottom w:val="nil"/>
            </w:tcBorders>
            <w:shd w:val="clear" w:color="auto" w:fill="auto"/>
          </w:tcPr>
          <w:p w14:paraId="5890EFE3" w14:textId="77777777" w:rsidR="001C7266" w:rsidRPr="00A1115A" w:rsidRDefault="001C7266" w:rsidP="003A2814">
            <w:pPr>
              <w:pStyle w:val="TAC"/>
            </w:pPr>
          </w:p>
        </w:tc>
        <w:tc>
          <w:tcPr>
            <w:tcW w:w="1867" w:type="dxa"/>
          </w:tcPr>
          <w:p w14:paraId="4B4FBE1E" w14:textId="77777777" w:rsidR="001C7266" w:rsidRPr="00A1115A" w:rsidRDefault="001C7266" w:rsidP="003A2814">
            <w:pPr>
              <w:pStyle w:val="TAC"/>
            </w:pPr>
            <w:r w:rsidRPr="00A1115A">
              <w:rPr>
                <w:rFonts w:hint="eastAsia"/>
              </w:rPr>
              <w:t>5250</w:t>
            </w:r>
            <w:r w:rsidRPr="00A1115A">
              <w:t>.2</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4D3D58E4" w14:textId="77777777" w:rsidR="001C7266" w:rsidRPr="00A1115A" w:rsidRDefault="001C7266" w:rsidP="003A2814">
            <w:pPr>
              <w:pStyle w:val="TAC"/>
            </w:pPr>
            <w:r w:rsidRPr="00A1115A">
              <w:t>-2 to -10</w:t>
            </w:r>
          </w:p>
        </w:tc>
        <w:tc>
          <w:tcPr>
            <w:tcW w:w="1965" w:type="dxa"/>
            <w:tcBorders>
              <w:top w:val="nil"/>
              <w:bottom w:val="nil"/>
            </w:tcBorders>
            <w:shd w:val="clear" w:color="auto" w:fill="auto"/>
          </w:tcPr>
          <w:p w14:paraId="4588146B" w14:textId="77777777" w:rsidR="001C7266" w:rsidRPr="00A1115A" w:rsidRDefault="001C7266" w:rsidP="003A2814">
            <w:pPr>
              <w:pStyle w:val="TAC"/>
            </w:pPr>
          </w:p>
        </w:tc>
      </w:tr>
      <w:tr w:rsidR="001C7266" w:rsidRPr="00A1115A" w14:paraId="64EE95E8" w14:textId="77777777" w:rsidTr="003A2814">
        <w:trPr>
          <w:jc w:val="center"/>
        </w:trPr>
        <w:tc>
          <w:tcPr>
            <w:tcW w:w="1736" w:type="dxa"/>
            <w:tcBorders>
              <w:top w:val="nil"/>
              <w:bottom w:val="nil"/>
            </w:tcBorders>
            <w:shd w:val="clear" w:color="auto" w:fill="auto"/>
          </w:tcPr>
          <w:p w14:paraId="3AEA4D7A" w14:textId="77777777" w:rsidR="001C7266" w:rsidRPr="00A1115A" w:rsidRDefault="001C7266" w:rsidP="003A2814">
            <w:pPr>
              <w:pStyle w:val="TAC"/>
            </w:pPr>
          </w:p>
        </w:tc>
        <w:tc>
          <w:tcPr>
            <w:tcW w:w="1867" w:type="dxa"/>
          </w:tcPr>
          <w:p w14:paraId="49AB1337" w14:textId="77777777" w:rsidR="001C7266" w:rsidRPr="00A1115A" w:rsidRDefault="001C7266" w:rsidP="003A2814">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5260</w:t>
            </w:r>
          </w:p>
        </w:tc>
        <w:tc>
          <w:tcPr>
            <w:tcW w:w="1965" w:type="dxa"/>
          </w:tcPr>
          <w:p w14:paraId="430D1346" w14:textId="77777777" w:rsidR="001C7266" w:rsidRPr="00A1115A" w:rsidRDefault="001C7266" w:rsidP="003A2814">
            <w:pPr>
              <w:pStyle w:val="TAC"/>
            </w:pPr>
            <w:r w:rsidRPr="00A1115A">
              <w:t>-10 to -18</w:t>
            </w:r>
          </w:p>
        </w:tc>
        <w:tc>
          <w:tcPr>
            <w:tcW w:w="1965" w:type="dxa"/>
            <w:tcBorders>
              <w:top w:val="nil"/>
              <w:bottom w:val="nil"/>
            </w:tcBorders>
            <w:shd w:val="clear" w:color="auto" w:fill="auto"/>
          </w:tcPr>
          <w:p w14:paraId="67A94CA7" w14:textId="77777777" w:rsidR="001C7266" w:rsidRPr="00A1115A" w:rsidRDefault="001C7266" w:rsidP="003A2814">
            <w:pPr>
              <w:pStyle w:val="TAC"/>
            </w:pPr>
          </w:p>
        </w:tc>
      </w:tr>
      <w:tr w:rsidR="001C7266" w:rsidRPr="00A1115A" w14:paraId="735B4AA3" w14:textId="77777777" w:rsidTr="003A2814">
        <w:trPr>
          <w:jc w:val="center"/>
        </w:trPr>
        <w:tc>
          <w:tcPr>
            <w:tcW w:w="1736" w:type="dxa"/>
            <w:tcBorders>
              <w:top w:val="nil"/>
              <w:bottom w:val="nil"/>
            </w:tcBorders>
            <w:shd w:val="clear" w:color="auto" w:fill="auto"/>
          </w:tcPr>
          <w:p w14:paraId="2FF9CD0F" w14:textId="77777777" w:rsidR="001C7266" w:rsidRPr="00A1115A" w:rsidRDefault="001C7266" w:rsidP="003A2814">
            <w:pPr>
              <w:pStyle w:val="TAC"/>
            </w:pPr>
          </w:p>
        </w:tc>
        <w:tc>
          <w:tcPr>
            <w:tcW w:w="1867" w:type="dxa"/>
          </w:tcPr>
          <w:p w14:paraId="1D3C81E2" w14:textId="77777777" w:rsidR="001C7266" w:rsidRPr="00A1115A" w:rsidRDefault="001C7266" w:rsidP="003A2814">
            <w:pPr>
              <w:pStyle w:val="TAC"/>
            </w:pPr>
            <w:r w:rsidRPr="00A1115A">
              <w:rPr>
                <w:rFonts w:hint="eastAsia"/>
              </w:rPr>
              <w:t xml:space="preserve">5260 </w:t>
            </w:r>
            <w:r w:rsidRPr="00A1115A">
              <w:t>≤</w:t>
            </w:r>
            <w:r w:rsidRPr="00A1115A">
              <w:rPr>
                <w:rFonts w:hint="eastAsia"/>
              </w:rPr>
              <w:t xml:space="preserve"> f </w:t>
            </w:r>
            <w:r w:rsidRPr="00A1115A">
              <w:t>&lt;</w:t>
            </w:r>
            <w:r w:rsidRPr="00A1115A">
              <w:rPr>
                <w:rFonts w:hint="eastAsia"/>
              </w:rPr>
              <w:t xml:space="preserve"> 5266.7</w:t>
            </w:r>
          </w:p>
        </w:tc>
        <w:tc>
          <w:tcPr>
            <w:tcW w:w="1965" w:type="dxa"/>
          </w:tcPr>
          <w:p w14:paraId="354F6EE1" w14:textId="77777777" w:rsidR="001C7266" w:rsidRPr="00A1115A" w:rsidRDefault="001C7266" w:rsidP="003A2814">
            <w:pPr>
              <w:pStyle w:val="TAC"/>
            </w:pPr>
            <w:r w:rsidRPr="00A1115A">
              <w:t>-18 to -26</w:t>
            </w:r>
          </w:p>
        </w:tc>
        <w:tc>
          <w:tcPr>
            <w:tcW w:w="1965" w:type="dxa"/>
            <w:tcBorders>
              <w:top w:val="nil"/>
              <w:bottom w:val="nil"/>
            </w:tcBorders>
            <w:shd w:val="clear" w:color="auto" w:fill="auto"/>
          </w:tcPr>
          <w:p w14:paraId="435D74EC" w14:textId="77777777" w:rsidR="001C7266" w:rsidRPr="00A1115A" w:rsidRDefault="001C7266" w:rsidP="003A2814">
            <w:pPr>
              <w:pStyle w:val="TAC"/>
            </w:pPr>
          </w:p>
        </w:tc>
      </w:tr>
      <w:tr w:rsidR="001C7266" w:rsidRPr="00A1115A" w14:paraId="66D29F50" w14:textId="77777777" w:rsidTr="003A2814">
        <w:trPr>
          <w:jc w:val="center"/>
        </w:trPr>
        <w:tc>
          <w:tcPr>
            <w:tcW w:w="1736" w:type="dxa"/>
            <w:tcBorders>
              <w:top w:val="nil"/>
              <w:bottom w:val="single" w:sz="4" w:space="0" w:color="auto"/>
            </w:tcBorders>
            <w:shd w:val="clear" w:color="auto" w:fill="auto"/>
          </w:tcPr>
          <w:p w14:paraId="104B454E" w14:textId="77777777" w:rsidR="001C7266" w:rsidRPr="00A1115A" w:rsidRDefault="001C7266" w:rsidP="003A2814">
            <w:pPr>
              <w:pStyle w:val="TAC"/>
            </w:pPr>
          </w:p>
        </w:tc>
        <w:tc>
          <w:tcPr>
            <w:tcW w:w="1867" w:type="dxa"/>
          </w:tcPr>
          <w:p w14:paraId="32AE7F01" w14:textId="77777777" w:rsidR="001C7266" w:rsidRPr="00A1115A" w:rsidRDefault="001C7266" w:rsidP="003A2814">
            <w:pPr>
              <w:pStyle w:val="TAC"/>
            </w:pPr>
            <w:r w:rsidRPr="00A1115A">
              <w:rPr>
                <w:rFonts w:hint="eastAsia"/>
              </w:rPr>
              <w:t xml:space="preserve">5266.7 </w:t>
            </w:r>
            <w:r w:rsidRPr="00A1115A">
              <w:t>≤</w:t>
            </w:r>
            <w:r w:rsidRPr="00A1115A">
              <w:rPr>
                <w:rFonts w:hint="eastAsia"/>
              </w:rPr>
              <w:t xml:space="preserve"> f </w:t>
            </w:r>
            <w:r w:rsidRPr="00A1115A">
              <w:t>≤</w:t>
            </w:r>
            <w:r w:rsidRPr="00A1115A">
              <w:rPr>
                <w:rFonts w:hint="eastAsia"/>
              </w:rPr>
              <w:t xml:space="preserve"> 5365</w:t>
            </w:r>
          </w:p>
        </w:tc>
        <w:tc>
          <w:tcPr>
            <w:tcW w:w="1965" w:type="dxa"/>
          </w:tcPr>
          <w:p w14:paraId="6B4B0FA5" w14:textId="77777777" w:rsidR="001C7266" w:rsidRPr="00A1115A" w:rsidRDefault="001C7266" w:rsidP="003A2814">
            <w:pPr>
              <w:pStyle w:val="TAC"/>
            </w:pPr>
            <w:r w:rsidRPr="00A1115A">
              <w:t>-26</w:t>
            </w:r>
          </w:p>
        </w:tc>
        <w:tc>
          <w:tcPr>
            <w:tcW w:w="1965" w:type="dxa"/>
            <w:tcBorders>
              <w:top w:val="nil"/>
              <w:bottom w:val="nil"/>
            </w:tcBorders>
            <w:shd w:val="clear" w:color="auto" w:fill="auto"/>
          </w:tcPr>
          <w:p w14:paraId="39A41551" w14:textId="77777777" w:rsidR="001C7266" w:rsidRPr="00A1115A" w:rsidRDefault="001C7266" w:rsidP="003A2814">
            <w:pPr>
              <w:pStyle w:val="TAC"/>
            </w:pPr>
          </w:p>
        </w:tc>
      </w:tr>
      <w:tr w:rsidR="001C7266" w:rsidRPr="00A1115A" w14:paraId="06621E27" w14:textId="77777777" w:rsidTr="003A2814">
        <w:trPr>
          <w:jc w:val="center"/>
        </w:trPr>
        <w:tc>
          <w:tcPr>
            <w:tcW w:w="1736" w:type="dxa"/>
            <w:tcBorders>
              <w:bottom w:val="nil"/>
            </w:tcBorders>
            <w:shd w:val="clear" w:color="auto" w:fill="auto"/>
          </w:tcPr>
          <w:p w14:paraId="3936A691" w14:textId="77777777" w:rsidR="001C7266" w:rsidRPr="00A1115A" w:rsidRDefault="001C7266" w:rsidP="003A2814">
            <w:pPr>
              <w:pStyle w:val="TAC"/>
            </w:pPr>
            <w:r w:rsidRPr="00A1115A">
              <w:t xml:space="preserve">5260.02 </w:t>
            </w:r>
            <w:r w:rsidRPr="00A1115A">
              <w:rPr>
                <w:rFonts w:cs="Arial"/>
              </w:rPr>
              <w:t>≤</w:t>
            </w:r>
            <w:r w:rsidRPr="00A1115A">
              <w:t xml:space="preserve"> Fc </w:t>
            </w:r>
            <w:r w:rsidRPr="00A1115A">
              <w:rPr>
                <w:rFonts w:cs="Arial"/>
              </w:rPr>
              <w:t>≤ 5320.02</w:t>
            </w:r>
          </w:p>
        </w:tc>
        <w:tc>
          <w:tcPr>
            <w:tcW w:w="1867" w:type="dxa"/>
          </w:tcPr>
          <w:p w14:paraId="00A0CEBD" w14:textId="77777777" w:rsidR="001C7266" w:rsidRPr="00A1115A" w:rsidRDefault="001C7266" w:rsidP="003A2814">
            <w:pPr>
              <w:pStyle w:val="TAC"/>
            </w:pPr>
            <w:r w:rsidRPr="00A1115A">
              <w:rPr>
                <w:rFonts w:hint="eastAsia"/>
              </w:rPr>
              <w:t xml:space="preserve">5135 </w:t>
            </w:r>
            <w:r w:rsidRPr="00A1115A">
              <w:t>≤</w:t>
            </w:r>
            <w:r w:rsidRPr="00A1115A">
              <w:rPr>
                <w:rFonts w:hint="eastAsia"/>
              </w:rPr>
              <w:t xml:space="preserve"> f </w:t>
            </w:r>
            <w:r w:rsidRPr="00A1115A">
              <w:t>≤</w:t>
            </w:r>
            <w:r w:rsidRPr="00A1115A">
              <w:rPr>
                <w:rFonts w:hint="eastAsia"/>
              </w:rPr>
              <w:t xml:space="preserve"> 5233.3</w:t>
            </w:r>
          </w:p>
        </w:tc>
        <w:tc>
          <w:tcPr>
            <w:tcW w:w="1965" w:type="dxa"/>
          </w:tcPr>
          <w:p w14:paraId="3427D5C5" w14:textId="77777777" w:rsidR="001C7266" w:rsidRPr="00A1115A" w:rsidRDefault="001C7266" w:rsidP="003A2814">
            <w:pPr>
              <w:pStyle w:val="TAC"/>
            </w:pPr>
            <w:r w:rsidRPr="00A1115A">
              <w:t>-26</w:t>
            </w:r>
          </w:p>
        </w:tc>
        <w:tc>
          <w:tcPr>
            <w:tcW w:w="1965" w:type="dxa"/>
            <w:tcBorders>
              <w:top w:val="nil"/>
              <w:bottom w:val="nil"/>
            </w:tcBorders>
            <w:shd w:val="clear" w:color="auto" w:fill="auto"/>
          </w:tcPr>
          <w:p w14:paraId="7740A761" w14:textId="77777777" w:rsidR="001C7266" w:rsidRPr="00A1115A" w:rsidRDefault="001C7266" w:rsidP="003A2814">
            <w:pPr>
              <w:pStyle w:val="TAC"/>
            </w:pPr>
          </w:p>
        </w:tc>
      </w:tr>
      <w:tr w:rsidR="001C7266" w:rsidRPr="00A1115A" w14:paraId="779DFC6A" w14:textId="77777777" w:rsidTr="003A2814">
        <w:trPr>
          <w:jc w:val="center"/>
        </w:trPr>
        <w:tc>
          <w:tcPr>
            <w:tcW w:w="1736" w:type="dxa"/>
            <w:tcBorders>
              <w:top w:val="nil"/>
              <w:bottom w:val="nil"/>
            </w:tcBorders>
            <w:shd w:val="clear" w:color="auto" w:fill="auto"/>
          </w:tcPr>
          <w:p w14:paraId="7D2B7B3B" w14:textId="77777777" w:rsidR="001C7266" w:rsidRPr="00A1115A" w:rsidRDefault="001C7266" w:rsidP="003A2814">
            <w:pPr>
              <w:pStyle w:val="TAC"/>
            </w:pPr>
          </w:p>
        </w:tc>
        <w:tc>
          <w:tcPr>
            <w:tcW w:w="1867" w:type="dxa"/>
          </w:tcPr>
          <w:p w14:paraId="08238810" w14:textId="77777777" w:rsidR="001C7266" w:rsidRPr="00A1115A" w:rsidRDefault="001C7266" w:rsidP="003A2814">
            <w:pPr>
              <w:pStyle w:val="TAC"/>
            </w:pPr>
            <w:r w:rsidRPr="00A1115A">
              <w:rPr>
                <w:rFonts w:hint="eastAsia"/>
              </w:rPr>
              <w:t xml:space="preserve">5233.3 </w:t>
            </w:r>
            <w:r w:rsidRPr="00A1115A">
              <w:t>&lt;</w:t>
            </w:r>
            <w:r w:rsidRPr="00A1115A">
              <w:rPr>
                <w:rFonts w:hint="eastAsia"/>
              </w:rPr>
              <w:t xml:space="preserve"> f </w:t>
            </w:r>
            <w:r w:rsidRPr="00A1115A">
              <w:t>≤</w:t>
            </w:r>
            <w:r w:rsidRPr="00A1115A">
              <w:rPr>
                <w:rFonts w:hint="eastAsia"/>
              </w:rPr>
              <w:t xml:space="preserve"> 5240</w:t>
            </w:r>
          </w:p>
        </w:tc>
        <w:tc>
          <w:tcPr>
            <w:tcW w:w="1965" w:type="dxa"/>
          </w:tcPr>
          <w:p w14:paraId="56278A94" w14:textId="77777777" w:rsidR="001C7266" w:rsidRPr="00A1115A" w:rsidRDefault="001C7266" w:rsidP="003A2814">
            <w:pPr>
              <w:pStyle w:val="TAC"/>
            </w:pPr>
            <w:r w:rsidRPr="00A1115A">
              <w:t>-26 to -18</w:t>
            </w:r>
          </w:p>
        </w:tc>
        <w:tc>
          <w:tcPr>
            <w:tcW w:w="1965" w:type="dxa"/>
            <w:tcBorders>
              <w:top w:val="nil"/>
              <w:bottom w:val="nil"/>
            </w:tcBorders>
            <w:shd w:val="clear" w:color="auto" w:fill="auto"/>
          </w:tcPr>
          <w:p w14:paraId="45FC3585" w14:textId="77777777" w:rsidR="001C7266" w:rsidRPr="00A1115A" w:rsidRDefault="001C7266" w:rsidP="003A2814">
            <w:pPr>
              <w:pStyle w:val="TAC"/>
            </w:pPr>
          </w:p>
        </w:tc>
      </w:tr>
      <w:tr w:rsidR="001C7266" w:rsidRPr="00A1115A" w14:paraId="7A1DD93C" w14:textId="77777777" w:rsidTr="003A2814">
        <w:trPr>
          <w:jc w:val="center"/>
        </w:trPr>
        <w:tc>
          <w:tcPr>
            <w:tcW w:w="1736" w:type="dxa"/>
            <w:tcBorders>
              <w:top w:val="nil"/>
              <w:bottom w:val="nil"/>
            </w:tcBorders>
            <w:shd w:val="clear" w:color="auto" w:fill="auto"/>
          </w:tcPr>
          <w:p w14:paraId="02E96B31" w14:textId="77777777" w:rsidR="001C7266" w:rsidRPr="00A1115A" w:rsidRDefault="001C7266" w:rsidP="003A2814">
            <w:pPr>
              <w:pStyle w:val="TAC"/>
            </w:pPr>
          </w:p>
        </w:tc>
        <w:tc>
          <w:tcPr>
            <w:tcW w:w="1867" w:type="dxa"/>
          </w:tcPr>
          <w:p w14:paraId="4FC1F3DE" w14:textId="77777777" w:rsidR="001C7266" w:rsidRPr="00A1115A" w:rsidRDefault="001C7266" w:rsidP="003A2814">
            <w:pPr>
              <w:pStyle w:val="TAC"/>
            </w:pPr>
            <w:r w:rsidRPr="00A1115A">
              <w:rPr>
                <w:rFonts w:hint="eastAsia"/>
              </w:rPr>
              <w:t xml:space="preserve">5240 </w:t>
            </w:r>
            <w:r w:rsidRPr="00A1115A">
              <w:t>&lt;</w:t>
            </w:r>
            <w:r w:rsidRPr="00A1115A">
              <w:rPr>
                <w:rFonts w:hint="eastAsia"/>
              </w:rPr>
              <w:t xml:space="preserve"> f </w:t>
            </w:r>
            <w:r w:rsidRPr="00A1115A">
              <w:t>≤</w:t>
            </w:r>
            <w:r w:rsidRPr="00A1115A">
              <w:rPr>
                <w:rFonts w:hint="eastAsia"/>
              </w:rPr>
              <w:t xml:space="preserve"> 5249</w:t>
            </w:r>
          </w:p>
        </w:tc>
        <w:tc>
          <w:tcPr>
            <w:tcW w:w="1965" w:type="dxa"/>
          </w:tcPr>
          <w:p w14:paraId="5EB566E9" w14:textId="77777777" w:rsidR="001C7266" w:rsidRPr="00A1115A" w:rsidRDefault="001C7266" w:rsidP="003A2814">
            <w:pPr>
              <w:pStyle w:val="TAC"/>
            </w:pPr>
            <w:r w:rsidRPr="00A1115A">
              <w:t>-18 to -10</w:t>
            </w:r>
          </w:p>
        </w:tc>
        <w:tc>
          <w:tcPr>
            <w:tcW w:w="1965" w:type="dxa"/>
            <w:tcBorders>
              <w:top w:val="nil"/>
              <w:bottom w:val="nil"/>
            </w:tcBorders>
            <w:shd w:val="clear" w:color="auto" w:fill="auto"/>
          </w:tcPr>
          <w:p w14:paraId="7039F2A0" w14:textId="77777777" w:rsidR="001C7266" w:rsidRPr="00A1115A" w:rsidRDefault="001C7266" w:rsidP="003A2814">
            <w:pPr>
              <w:pStyle w:val="TAC"/>
            </w:pPr>
          </w:p>
        </w:tc>
      </w:tr>
      <w:tr w:rsidR="001C7266" w:rsidRPr="00A1115A" w14:paraId="129C8031" w14:textId="77777777" w:rsidTr="003A2814">
        <w:trPr>
          <w:jc w:val="center"/>
        </w:trPr>
        <w:tc>
          <w:tcPr>
            <w:tcW w:w="1736" w:type="dxa"/>
            <w:tcBorders>
              <w:top w:val="nil"/>
              <w:bottom w:val="nil"/>
            </w:tcBorders>
            <w:shd w:val="clear" w:color="auto" w:fill="auto"/>
          </w:tcPr>
          <w:p w14:paraId="6623CF67" w14:textId="77777777" w:rsidR="001C7266" w:rsidRPr="00A1115A" w:rsidRDefault="001C7266" w:rsidP="003A2814">
            <w:pPr>
              <w:pStyle w:val="TAC"/>
            </w:pPr>
          </w:p>
        </w:tc>
        <w:tc>
          <w:tcPr>
            <w:tcW w:w="1867" w:type="dxa"/>
          </w:tcPr>
          <w:p w14:paraId="06D87EF5" w14:textId="77777777" w:rsidR="001C7266" w:rsidRPr="00A1115A" w:rsidRDefault="001C7266" w:rsidP="003A2814">
            <w:pPr>
              <w:pStyle w:val="TAC"/>
            </w:pPr>
            <w:r w:rsidRPr="00A1115A">
              <w:rPr>
                <w:rFonts w:hint="eastAsia"/>
              </w:rPr>
              <w:t xml:space="preserve">5249 </w:t>
            </w:r>
            <w:r w:rsidRPr="00A1115A">
              <w:t>&lt;</w:t>
            </w:r>
            <w:r w:rsidRPr="00A1115A">
              <w:rPr>
                <w:rFonts w:hint="eastAsia"/>
              </w:rPr>
              <w:t xml:space="preserve"> f </w:t>
            </w:r>
            <w:r w:rsidRPr="00A1115A">
              <w:t>≤</w:t>
            </w:r>
            <w:r w:rsidRPr="00A1115A">
              <w:rPr>
                <w:rFonts w:hint="eastAsia"/>
              </w:rPr>
              <w:t xml:space="preserve"> 52</w:t>
            </w:r>
            <w:r w:rsidRPr="00A1115A">
              <w:t>49.8</w:t>
            </w:r>
          </w:p>
        </w:tc>
        <w:tc>
          <w:tcPr>
            <w:tcW w:w="1965" w:type="dxa"/>
          </w:tcPr>
          <w:p w14:paraId="3A8B3CFE" w14:textId="77777777" w:rsidR="001C7266" w:rsidRPr="00A1115A" w:rsidRDefault="001C7266" w:rsidP="003A2814">
            <w:pPr>
              <w:pStyle w:val="TAC"/>
            </w:pPr>
            <w:r w:rsidRPr="00A1115A">
              <w:t>-10 to -2</w:t>
            </w:r>
          </w:p>
        </w:tc>
        <w:tc>
          <w:tcPr>
            <w:tcW w:w="1965" w:type="dxa"/>
            <w:tcBorders>
              <w:top w:val="nil"/>
              <w:bottom w:val="nil"/>
            </w:tcBorders>
            <w:shd w:val="clear" w:color="auto" w:fill="auto"/>
          </w:tcPr>
          <w:p w14:paraId="0AAFBAC3" w14:textId="77777777" w:rsidR="001C7266" w:rsidRPr="00A1115A" w:rsidRDefault="001C7266" w:rsidP="003A2814">
            <w:pPr>
              <w:pStyle w:val="TAC"/>
            </w:pPr>
          </w:p>
        </w:tc>
      </w:tr>
      <w:tr w:rsidR="001C7266" w:rsidRPr="00A1115A" w14:paraId="030AEAA8" w14:textId="77777777" w:rsidTr="003A2814">
        <w:trPr>
          <w:jc w:val="center"/>
        </w:trPr>
        <w:tc>
          <w:tcPr>
            <w:tcW w:w="1736" w:type="dxa"/>
            <w:tcBorders>
              <w:top w:val="nil"/>
              <w:bottom w:val="nil"/>
            </w:tcBorders>
            <w:shd w:val="clear" w:color="auto" w:fill="auto"/>
          </w:tcPr>
          <w:p w14:paraId="18EE97DE" w14:textId="77777777" w:rsidR="001C7266" w:rsidRPr="00A1115A" w:rsidRDefault="001C7266" w:rsidP="003A2814">
            <w:pPr>
              <w:pStyle w:val="TAC"/>
            </w:pPr>
          </w:p>
        </w:tc>
        <w:tc>
          <w:tcPr>
            <w:tcW w:w="1867" w:type="dxa"/>
          </w:tcPr>
          <w:p w14:paraId="1444DEBE" w14:textId="77777777" w:rsidR="001C7266" w:rsidRPr="00A1115A" w:rsidRDefault="001C7266" w:rsidP="003A2814">
            <w:pPr>
              <w:pStyle w:val="TAC"/>
            </w:pPr>
            <w:r w:rsidRPr="00A1115A">
              <w:rPr>
                <w:rFonts w:hint="eastAsia"/>
              </w:rPr>
              <w:t>5249</w:t>
            </w:r>
            <w:r w:rsidRPr="00A1115A">
              <w:t>.8</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5250</w:t>
            </w:r>
          </w:p>
        </w:tc>
        <w:tc>
          <w:tcPr>
            <w:tcW w:w="1965" w:type="dxa"/>
          </w:tcPr>
          <w:p w14:paraId="3121D041" w14:textId="77777777" w:rsidR="001C7266" w:rsidRPr="00A1115A" w:rsidRDefault="001C7266" w:rsidP="003A2814">
            <w:pPr>
              <w:pStyle w:val="TAC"/>
            </w:pPr>
            <w:r w:rsidRPr="00A1115A">
              <w:t>-2 to 3</w:t>
            </w:r>
          </w:p>
        </w:tc>
        <w:tc>
          <w:tcPr>
            <w:tcW w:w="1965" w:type="dxa"/>
            <w:tcBorders>
              <w:top w:val="nil"/>
              <w:bottom w:val="nil"/>
            </w:tcBorders>
            <w:shd w:val="clear" w:color="auto" w:fill="auto"/>
          </w:tcPr>
          <w:p w14:paraId="793F0E0C" w14:textId="77777777" w:rsidR="001C7266" w:rsidRPr="00A1115A" w:rsidRDefault="001C7266" w:rsidP="003A2814">
            <w:pPr>
              <w:pStyle w:val="TAC"/>
            </w:pPr>
          </w:p>
        </w:tc>
      </w:tr>
      <w:tr w:rsidR="001C7266" w:rsidRPr="00A1115A" w14:paraId="0AE78205" w14:textId="77777777" w:rsidTr="003A2814">
        <w:trPr>
          <w:jc w:val="center"/>
        </w:trPr>
        <w:tc>
          <w:tcPr>
            <w:tcW w:w="1736" w:type="dxa"/>
            <w:tcBorders>
              <w:top w:val="nil"/>
              <w:bottom w:val="single" w:sz="4" w:space="0" w:color="auto"/>
            </w:tcBorders>
            <w:shd w:val="clear" w:color="auto" w:fill="auto"/>
          </w:tcPr>
          <w:p w14:paraId="54D8F217" w14:textId="77777777" w:rsidR="001C7266" w:rsidRPr="00A1115A" w:rsidRDefault="001C7266" w:rsidP="003A2814">
            <w:pPr>
              <w:pStyle w:val="TAC"/>
            </w:pPr>
          </w:p>
        </w:tc>
        <w:tc>
          <w:tcPr>
            <w:tcW w:w="1867" w:type="dxa"/>
          </w:tcPr>
          <w:p w14:paraId="21CC4C01" w14:textId="77777777" w:rsidR="001C7266" w:rsidRPr="00A1115A" w:rsidRDefault="001C7266" w:rsidP="003A2814">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5365</w:t>
            </w:r>
          </w:p>
        </w:tc>
        <w:tc>
          <w:tcPr>
            <w:tcW w:w="1965" w:type="dxa"/>
          </w:tcPr>
          <w:p w14:paraId="358C7F35" w14:textId="77777777" w:rsidR="001C7266" w:rsidRPr="00A1115A" w:rsidRDefault="001C7266" w:rsidP="003A2814">
            <w:pPr>
              <w:pStyle w:val="TAC"/>
            </w:pPr>
            <w:r w:rsidRPr="00A1115A">
              <w:t>-26</w:t>
            </w:r>
          </w:p>
        </w:tc>
        <w:tc>
          <w:tcPr>
            <w:tcW w:w="1965" w:type="dxa"/>
            <w:tcBorders>
              <w:top w:val="nil"/>
              <w:bottom w:val="nil"/>
            </w:tcBorders>
            <w:shd w:val="clear" w:color="auto" w:fill="auto"/>
          </w:tcPr>
          <w:p w14:paraId="69F8DA9C" w14:textId="77777777" w:rsidR="001C7266" w:rsidRPr="00A1115A" w:rsidRDefault="001C7266" w:rsidP="003A2814">
            <w:pPr>
              <w:pStyle w:val="TAC"/>
            </w:pPr>
          </w:p>
        </w:tc>
      </w:tr>
      <w:tr w:rsidR="001C7266" w:rsidRPr="00A1115A" w14:paraId="17FAA06F" w14:textId="77777777" w:rsidTr="003A2814">
        <w:trPr>
          <w:jc w:val="center"/>
        </w:trPr>
        <w:tc>
          <w:tcPr>
            <w:tcW w:w="1736" w:type="dxa"/>
            <w:tcBorders>
              <w:bottom w:val="nil"/>
            </w:tcBorders>
            <w:shd w:val="clear" w:color="auto" w:fill="auto"/>
          </w:tcPr>
          <w:p w14:paraId="6E73AA25" w14:textId="77777777" w:rsidR="001C7266" w:rsidRPr="00A1115A" w:rsidRDefault="001C7266" w:rsidP="003A2814">
            <w:pPr>
              <w:pStyle w:val="TAC"/>
            </w:pPr>
            <w:r w:rsidRPr="00A1115A">
              <w:t xml:space="preserve">5500.02 </w:t>
            </w:r>
            <w:r w:rsidRPr="00A1115A">
              <w:rPr>
                <w:rFonts w:cs="Arial"/>
              </w:rPr>
              <w:t>≤</w:t>
            </w:r>
            <w:r w:rsidRPr="00A1115A">
              <w:t xml:space="preserve"> Fc </w:t>
            </w:r>
            <w:r w:rsidRPr="00A1115A">
              <w:rPr>
                <w:rFonts w:cs="Arial"/>
              </w:rPr>
              <w:t>≤ 5719.98</w:t>
            </w:r>
          </w:p>
        </w:tc>
        <w:tc>
          <w:tcPr>
            <w:tcW w:w="1867" w:type="dxa"/>
          </w:tcPr>
          <w:p w14:paraId="66532D59" w14:textId="77777777" w:rsidR="001C7266" w:rsidRPr="00A1115A" w:rsidRDefault="001C7266" w:rsidP="003A2814">
            <w:pPr>
              <w:pStyle w:val="TAC"/>
            </w:pPr>
            <w:r w:rsidRPr="00A1115A">
              <w:rPr>
                <w:rFonts w:hint="eastAsia"/>
              </w:rPr>
              <w:t>5</w:t>
            </w:r>
            <w:r w:rsidRPr="00A1115A">
              <w:t>420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5460</w:t>
            </w:r>
          </w:p>
        </w:tc>
        <w:tc>
          <w:tcPr>
            <w:tcW w:w="1965" w:type="dxa"/>
          </w:tcPr>
          <w:p w14:paraId="1FFF9C5B" w14:textId="77777777" w:rsidR="001C7266" w:rsidRPr="00A1115A" w:rsidRDefault="001C7266" w:rsidP="003A2814">
            <w:pPr>
              <w:pStyle w:val="TAC"/>
            </w:pPr>
            <w:r w:rsidRPr="00A1115A">
              <w:t>-26</w:t>
            </w:r>
          </w:p>
        </w:tc>
        <w:tc>
          <w:tcPr>
            <w:tcW w:w="1965" w:type="dxa"/>
            <w:tcBorders>
              <w:top w:val="nil"/>
              <w:bottom w:val="nil"/>
            </w:tcBorders>
            <w:shd w:val="clear" w:color="auto" w:fill="auto"/>
          </w:tcPr>
          <w:p w14:paraId="2C1E0D8D" w14:textId="77777777" w:rsidR="001C7266" w:rsidRPr="00A1115A" w:rsidRDefault="001C7266" w:rsidP="003A2814">
            <w:pPr>
              <w:pStyle w:val="TAC"/>
            </w:pPr>
          </w:p>
        </w:tc>
      </w:tr>
      <w:tr w:rsidR="001C7266" w:rsidRPr="00A1115A" w14:paraId="06E7EE69" w14:textId="77777777" w:rsidTr="003A2814">
        <w:trPr>
          <w:jc w:val="center"/>
        </w:trPr>
        <w:tc>
          <w:tcPr>
            <w:tcW w:w="1736" w:type="dxa"/>
            <w:tcBorders>
              <w:top w:val="nil"/>
              <w:bottom w:val="nil"/>
            </w:tcBorders>
            <w:shd w:val="clear" w:color="auto" w:fill="auto"/>
          </w:tcPr>
          <w:p w14:paraId="04E97D5F" w14:textId="77777777" w:rsidR="001C7266" w:rsidRPr="00A1115A" w:rsidRDefault="001C7266" w:rsidP="003A2814">
            <w:pPr>
              <w:pStyle w:val="TAC"/>
            </w:pPr>
          </w:p>
        </w:tc>
        <w:tc>
          <w:tcPr>
            <w:tcW w:w="1867" w:type="dxa"/>
          </w:tcPr>
          <w:p w14:paraId="0C7B5E16" w14:textId="77777777" w:rsidR="001C7266" w:rsidRPr="00A1115A" w:rsidRDefault="001C7266" w:rsidP="003A2814">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73D52AC9" w14:textId="77777777" w:rsidR="001C7266" w:rsidRPr="00A1115A" w:rsidRDefault="001C7266" w:rsidP="003A2814">
            <w:pPr>
              <w:pStyle w:val="TAC"/>
            </w:pPr>
            <w:r w:rsidRPr="00A1115A">
              <w:t>-19</w:t>
            </w:r>
          </w:p>
        </w:tc>
        <w:tc>
          <w:tcPr>
            <w:tcW w:w="1965" w:type="dxa"/>
            <w:tcBorders>
              <w:top w:val="nil"/>
              <w:bottom w:val="nil"/>
            </w:tcBorders>
            <w:shd w:val="clear" w:color="auto" w:fill="auto"/>
          </w:tcPr>
          <w:p w14:paraId="53D75515" w14:textId="77777777" w:rsidR="001C7266" w:rsidRPr="00A1115A" w:rsidRDefault="001C7266" w:rsidP="003A2814">
            <w:pPr>
              <w:pStyle w:val="TAC"/>
            </w:pPr>
          </w:p>
        </w:tc>
      </w:tr>
      <w:tr w:rsidR="001C7266" w:rsidRPr="00A1115A" w14:paraId="2EBB80B3" w14:textId="77777777" w:rsidTr="003A2814">
        <w:trPr>
          <w:jc w:val="center"/>
        </w:trPr>
        <w:tc>
          <w:tcPr>
            <w:tcW w:w="1736" w:type="dxa"/>
            <w:tcBorders>
              <w:top w:val="nil"/>
              <w:bottom w:val="nil"/>
            </w:tcBorders>
            <w:shd w:val="clear" w:color="auto" w:fill="auto"/>
          </w:tcPr>
          <w:p w14:paraId="0AB1D537" w14:textId="77777777" w:rsidR="001C7266" w:rsidRPr="00A1115A" w:rsidRDefault="001C7266" w:rsidP="003A2814">
            <w:pPr>
              <w:pStyle w:val="TAC"/>
            </w:pPr>
          </w:p>
        </w:tc>
        <w:tc>
          <w:tcPr>
            <w:tcW w:w="1867" w:type="dxa"/>
          </w:tcPr>
          <w:p w14:paraId="634D52C1" w14:textId="77777777" w:rsidR="001C7266" w:rsidRPr="00A1115A" w:rsidRDefault="001C7266" w:rsidP="003A2814">
            <w:pPr>
              <w:pStyle w:val="TAC"/>
            </w:pPr>
            <w:r w:rsidRPr="00A1115A">
              <w:rPr>
                <w:rFonts w:hint="eastAsia"/>
              </w:rPr>
              <w:t>57</w:t>
            </w:r>
            <w:r w:rsidRPr="00A1115A">
              <w:t>4</w:t>
            </w:r>
            <w:r w:rsidRPr="00A1115A">
              <w:rPr>
                <w:rFonts w:hint="eastAsia"/>
              </w:rPr>
              <w:t xml:space="preserve">5 </w:t>
            </w:r>
            <w:r w:rsidRPr="00A1115A">
              <w:t>≤</w:t>
            </w:r>
            <w:r w:rsidRPr="00A1115A">
              <w:rPr>
                <w:rFonts w:hint="eastAsia"/>
              </w:rPr>
              <w:t xml:space="preserve"> f </w:t>
            </w:r>
            <w:r w:rsidRPr="00A1115A">
              <w:t>&lt;</w:t>
            </w:r>
            <w:r w:rsidRPr="00A1115A">
              <w:rPr>
                <w:rFonts w:hint="eastAsia"/>
              </w:rPr>
              <w:t xml:space="preserve"> 57</w:t>
            </w:r>
            <w:r w:rsidRPr="00A1115A">
              <w:t>65</w:t>
            </w:r>
          </w:p>
        </w:tc>
        <w:tc>
          <w:tcPr>
            <w:tcW w:w="1965" w:type="dxa"/>
          </w:tcPr>
          <w:p w14:paraId="286CA3A9" w14:textId="77777777" w:rsidR="001C7266" w:rsidRPr="00A1115A" w:rsidRDefault="001C7266" w:rsidP="003A2814">
            <w:pPr>
              <w:pStyle w:val="TAC"/>
            </w:pPr>
            <w:r w:rsidRPr="00A1115A">
              <w:t>-19</w:t>
            </w:r>
          </w:p>
        </w:tc>
        <w:tc>
          <w:tcPr>
            <w:tcW w:w="1965" w:type="dxa"/>
            <w:tcBorders>
              <w:top w:val="nil"/>
              <w:bottom w:val="nil"/>
            </w:tcBorders>
            <w:shd w:val="clear" w:color="auto" w:fill="auto"/>
          </w:tcPr>
          <w:p w14:paraId="6ACF534C" w14:textId="77777777" w:rsidR="001C7266" w:rsidRPr="00A1115A" w:rsidRDefault="001C7266" w:rsidP="003A2814">
            <w:pPr>
              <w:pStyle w:val="TAC"/>
            </w:pPr>
          </w:p>
        </w:tc>
      </w:tr>
      <w:tr w:rsidR="001C7266" w:rsidRPr="00A1115A" w14:paraId="5661CF11" w14:textId="77777777" w:rsidTr="003A2814">
        <w:trPr>
          <w:jc w:val="center"/>
        </w:trPr>
        <w:tc>
          <w:tcPr>
            <w:tcW w:w="1736" w:type="dxa"/>
            <w:tcBorders>
              <w:top w:val="nil"/>
            </w:tcBorders>
            <w:shd w:val="clear" w:color="auto" w:fill="auto"/>
          </w:tcPr>
          <w:p w14:paraId="6A4510B1" w14:textId="77777777" w:rsidR="001C7266" w:rsidRPr="00A1115A" w:rsidRDefault="001C7266" w:rsidP="003A2814">
            <w:pPr>
              <w:pStyle w:val="TAC"/>
            </w:pPr>
          </w:p>
        </w:tc>
        <w:tc>
          <w:tcPr>
            <w:tcW w:w="1867" w:type="dxa"/>
          </w:tcPr>
          <w:p w14:paraId="769E42F2" w14:textId="77777777" w:rsidR="001C7266" w:rsidRPr="00A1115A" w:rsidRDefault="001C7266" w:rsidP="003A2814">
            <w:pPr>
              <w:pStyle w:val="TAC"/>
            </w:pPr>
            <w:r w:rsidRPr="00A1115A">
              <w:rPr>
                <w:rFonts w:hint="eastAsia"/>
              </w:rPr>
              <w:t>57</w:t>
            </w:r>
            <w:r w:rsidRPr="00A1115A">
              <w:t>65</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tcPr>
          <w:p w14:paraId="307B264A" w14:textId="77777777" w:rsidR="001C7266" w:rsidRPr="00A1115A" w:rsidRDefault="001C7266" w:rsidP="003A2814">
            <w:pPr>
              <w:pStyle w:val="TAC"/>
            </w:pPr>
            <w:r w:rsidRPr="00A1115A">
              <w:t>-26</w:t>
            </w:r>
          </w:p>
        </w:tc>
        <w:tc>
          <w:tcPr>
            <w:tcW w:w="1965" w:type="dxa"/>
            <w:tcBorders>
              <w:top w:val="nil"/>
            </w:tcBorders>
            <w:shd w:val="clear" w:color="auto" w:fill="auto"/>
          </w:tcPr>
          <w:p w14:paraId="7F78BFC4" w14:textId="77777777" w:rsidR="001C7266" w:rsidRPr="00A1115A" w:rsidRDefault="001C7266" w:rsidP="003A2814">
            <w:pPr>
              <w:pStyle w:val="TAC"/>
            </w:pPr>
          </w:p>
        </w:tc>
      </w:tr>
      <w:tr w:rsidR="001C7266" w:rsidRPr="00A1115A" w14:paraId="3530E00E" w14:textId="77777777" w:rsidTr="003A2814">
        <w:trPr>
          <w:jc w:val="center"/>
        </w:trPr>
        <w:tc>
          <w:tcPr>
            <w:tcW w:w="7533" w:type="dxa"/>
            <w:gridSpan w:val="4"/>
            <w:vAlign w:val="center"/>
          </w:tcPr>
          <w:p w14:paraId="0151AB9A" w14:textId="77777777" w:rsidR="001C7266" w:rsidRPr="00A1115A" w:rsidRDefault="001C7266" w:rsidP="003A2814">
            <w:pPr>
              <w:pStyle w:val="TAN"/>
            </w:pPr>
            <w:r w:rsidRPr="00A1115A">
              <w:t>NOTE:</w:t>
            </w:r>
            <w:r w:rsidRPr="00A1115A">
              <w:tab/>
              <w:t>The minimum requirement when specified as a range denotes the emission requirement at the end points of the protected range.  The requirement within the protected range is obtained by linear interpolation between the requirements at the end points.</w:t>
            </w:r>
          </w:p>
        </w:tc>
      </w:tr>
    </w:tbl>
    <w:p w14:paraId="2F1039E7" w14:textId="77777777" w:rsidR="001C7266" w:rsidRPr="00A1115A" w:rsidRDefault="001C7266" w:rsidP="001C7266"/>
    <w:p w14:paraId="1C8A1678" w14:textId="77777777" w:rsidR="001C7266" w:rsidRPr="00A1115A" w:rsidRDefault="001C7266" w:rsidP="001C7266">
      <w:pPr>
        <w:pStyle w:val="TH"/>
      </w:pPr>
      <w:r w:rsidRPr="00A1115A">
        <w:t>Table 6.5F.3.3.2-2: Additional requirements for 40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1C7266" w:rsidRPr="00A1115A" w14:paraId="2CE7F040" w14:textId="77777777" w:rsidTr="003A2814">
        <w:trPr>
          <w:jc w:val="center"/>
        </w:trPr>
        <w:tc>
          <w:tcPr>
            <w:tcW w:w="1736" w:type="dxa"/>
            <w:tcBorders>
              <w:bottom w:val="single" w:sz="4" w:space="0" w:color="auto"/>
            </w:tcBorders>
          </w:tcPr>
          <w:p w14:paraId="788CB69F" w14:textId="77777777" w:rsidR="001C7266" w:rsidRPr="00A1115A" w:rsidRDefault="001C7266" w:rsidP="003A2814">
            <w:pPr>
              <w:pStyle w:val="TAH"/>
            </w:pPr>
            <w:proofErr w:type="spellStart"/>
            <w:r w:rsidRPr="00A1115A">
              <w:rPr>
                <w:rFonts w:hint="eastAsia"/>
              </w:rPr>
              <w:t>Cente</w:t>
            </w:r>
            <w:r w:rsidRPr="00A1115A">
              <w:t>r</w:t>
            </w:r>
            <w:proofErr w:type="spellEnd"/>
          </w:p>
          <w:p w14:paraId="4946DCB9" w14:textId="77777777" w:rsidR="001C7266" w:rsidRPr="00A1115A" w:rsidRDefault="001C7266" w:rsidP="003A2814">
            <w:pPr>
              <w:pStyle w:val="TAH"/>
            </w:pPr>
            <w:r w:rsidRPr="00A1115A">
              <w:rPr>
                <w:rFonts w:hint="eastAsia"/>
              </w:rPr>
              <w:t>Frequency</w:t>
            </w:r>
            <w:r w:rsidRPr="00A1115A">
              <w:rPr>
                <w:rFonts w:hint="eastAsia"/>
                <w:lang w:eastAsia="ja-JP"/>
              </w:rPr>
              <w:t xml:space="preserve"> Fc</w:t>
            </w:r>
          </w:p>
          <w:p w14:paraId="3E8E771B" w14:textId="77777777" w:rsidR="001C7266" w:rsidRPr="00A1115A" w:rsidRDefault="001C7266" w:rsidP="003A2814">
            <w:pPr>
              <w:pStyle w:val="TAH"/>
            </w:pPr>
            <w:r w:rsidRPr="00A1115A">
              <w:rPr>
                <w:rFonts w:hint="eastAsia"/>
              </w:rPr>
              <w:t>[MHz</w:t>
            </w:r>
            <w:r w:rsidRPr="00A1115A">
              <w:t>]</w:t>
            </w:r>
          </w:p>
        </w:tc>
        <w:tc>
          <w:tcPr>
            <w:tcW w:w="1867" w:type="dxa"/>
          </w:tcPr>
          <w:p w14:paraId="7A7C0EBD" w14:textId="77777777" w:rsidR="001C7266" w:rsidRPr="00A1115A" w:rsidRDefault="001C7266" w:rsidP="003A2814">
            <w:pPr>
              <w:pStyle w:val="TAH"/>
            </w:pPr>
            <w:r w:rsidRPr="00A1115A">
              <w:rPr>
                <w:rFonts w:hint="eastAsia"/>
              </w:rPr>
              <w:t>Protected range</w:t>
            </w:r>
          </w:p>
          <w:p w14:paraId="044E50E4" w14:textId="77777777" w:rsidR="001C7266" w:rsidRPr="00A1115A" w:rsidRDefault="001C7266" w:rsidP="003A2814">
            <w:pPr>
              <w:pStyle w:val="TAH"/>
            </w:pPr>
            <w:r w:rsidRPr="00A1115A">
              <w:rPr>
                <w:rFonts w:hint="eastAsia"/>
              </w:rPr>
              <w:t>[MHz]</w:t>
            </w:r>
          </w:p>
        </w:tc>
        <w:tc>
          <w:tcPr>
            <w:tcW w:w="1965" w:type="dxa"/>
          </w:tcPr>
          <w:p w14:paraId="4B81E16A" w14:textId="77777777" w:rsidR="001C7266" w:rsidRPr="00A1115A" w:rsidRDefault="001C7266" w:rsidP="003A2814">
            <w:pPr>
              <w:pStyle w:val="TAH"/>
            </w:pPr>
            <w:r w:rsidRPr="00A1115A">
              <w:t>Minimum requirement</w:t>
            </w:r>
          </w:p>
          <w:p w14:paraId="50B18E40" w14:textId="77777777" w:rsidR="001C7266" w:rsidRPr="00A1115A" w:rsidRDefault="001C7266" w:rsidP="003A2814">
            <w:pPr>
              <w:pStyle w:val="TAH"/>
            </w:pPr>
            <w:r w:rsidRPr="00A1115A">
              <w:t>[dBm]</w:t>
            </w:r>
          </w:p>
        </w:tc>
        <w:tc>
          <w:tcPr>
            <w:tcW w:w="1965" w:type="dxa"/>
            <w:tcBorders>
              <w:bottom w:val="single" w:sz="4" w:space="0" w:color="auto"/>
            </w:tcBorders>
          </w:tcPr>
          <w:p w14:paraId="46AB18EC" w14:textId="77777777" w:rsidR="001C7266" w:rsidRPr="00A1115A" w:rsidRDefault="001C7266" w:rsidP="003A2814">
            <w:pPr>
              <w:pStyle w:val="TAH"/>
            </w:pPr>
            <w:r w:rsidRPr="00A1115A">
              <w:rPr>
                <w:rFonts w:cs="Arial"/>
              </w:rPr>
              <w:t>Measurement bandwidth</w:t>
            </w:r>
          </w:p>
        </w:tc>
      </w:tr>
      <w:tr w:rsidR="001C7266" w:rsidRPr="00A1115A" w14:paraId="78870E40" w14:textId="77777777" w:rsidTr="003A2814">
        <w:trPr>
          <w:jc w:val="center"/>
        </w:trPr>
        <w:tc>
          <w:tcPr>
            <w:tcW w:w="1736" w:type="dxa"/>
            <w:tcBorders>
              <w:bottom w:val="nil"/>
            </w:tcBorders>
            <w:shd w:val="clear" w:color="auto" w:fill="auto"/>
          </w:tcPr>
          <w:p w14:paraId="58F88AE9" w14:textId="77777777" w:rsidR="001C7266" w:rsidRPr="00A1115A" w:rsidRDefault="001C7266" w:rsidP="003A2814">
            <w:pPr>
              <w:pStyle w:val="TAC"/>
              <w:rPr>
                <w:lang w:eastAsia="ja-JP"/>
              </w:rPr>
            </w:pPr>
            <w:r w:rsidRPr="00A1115A">
              <w:t xml:space="preserve">5190 </w:t>
            </w:r>
            <w:r w:rsidRPr="00A1115A">
              <w:rPr>
                <w:rFonts w:cs="Arial"/>
              </w:rPr>
              <w:t>≤</w:t>
            </w:r>
            <w:r w:rsidRPr="00A1115A">
              <w:t xml:space="preserve"> Fc </w:t>
            </w:r>
            <w:r w:rsidRPr="00A1115A">
              <w:rPr>
                <w:rFonts w:cs="Arial"/>
              </w:rPr>
              <w:t>≤ 5230.02</w:t>
            </w:r>
          </w:p>
        </w:tc>
        <w:tc>
          <w:tcPr>
            <w:tcW w:w="1867" w:type="dxa"/>
          </w:tcPr>
          <w:p w14:paraId="51F5E74F" w14:textId="77777777" w:rsidR="001C7266" w:rsidRPr="00A1115A" w:rsidRDefault="001C7266" w:rsidP="003A2814">
            <w:pPr>
              <w:pStyle w:val="TAC"/>
            </w:pPr>
            <w:r w:rsidRPr="00A1115A">
              <w:rPr>
                <w:rFonts w:hint="eastAsia"/>
              </w:rPr>
              <w:t>51</w:t>
            </w:r>
            <w:r w:rsidRPr="00A1115A">
              <w:t>00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514</w:t>
            </w:r>
            <w:r w:rsidRPr="00A1115A">
              <w:t>1.6</w:t>
            </w:r>
          </w:p>
        </w:tc>
        <w:tc>
          <w:tcPr>
            <w:tcW w:w="1965" w:type="dxa"/>
          </w:tcPr>
          <w:p w14:paraId="61B7934B" w14:textId="77777777" w:rsidR="001C7266" w:rsidRPr="00A1115A" w:rsidRDefault="001C7266" w:rsidP="003A2814">
            <w:pPr>
              <w:pStyle w:val="TAC"/>
            </w:pPr>
            <w:r w:rsidRPr="00A1115A">
              <w:t>-26</w:t>
            </w:r>
          </w:p>
        </w:tc>
        <w:tc>
          <w:tcPr>
            <w:tcW w:w="1965" w:type="dxa"/>
            <w:tcBorders>
              <w:bottom w:val="nil"/>
            </w:tcBorders>
            <w:shd w:val="clear" w:color="auto" w:fill="auto"/>
          </w:tcPr>
          <w:p w14:paraId="5A9A9D07" w14:textId="77777777" w:rsidR="001C7266" w:rsidRPr="00A1115A" w:rsidRDefault="001C7266" w:rsidP="003A2814">
            <w:pPr>
              <w:pStyle w:val="TAC"/>
            </w:pPr>
            <w:r w:rsidRPr="00A1115A">
              <w:t>1 MHz</w:t>
            </w:r>
          </w:p>
        </w:tc>
      </w:tr>
      <w:tr w:rsidR="001C7266" w:rsidRPr="00A1115A" w14:paraId="1A22427C" w14:textId="77777777" w:rsidTr="003A2814">
        <w:trPr>
          <w:jc w:val="center"/>
        </w:trPr>
        <w:tc>
          <w:tcPr>
            <w:tcW w:w="1736" w:type="dxa"/>
            <w:tcBorders>
              <w:top w:val="nil"/>
              <w:bottom w:val="nil"/>
            </w:tcBorders>
            <w:shd w:val="clear" w:color="auto" w:fill="auto"/>
          </w:tcPr>
          <w:p w14:paraId="703A9EFD" w14:textId="77777777" w:rsidR="001C7266" w:rsidRPr="00A1115A" w:rsidRDefault="001C7266" w:rsidP="003A2814">
            <w:pPr>
              <w:pStyle w:val="TAC"/>
            </w:pPr>
          </w:p>
        </w:tc>
        <w:tc>
          <w:tcPr>
            <w:tcW w:w="1867" w:type="dxa"/>
          </w:tcPr>
          <w:p w14:paraId="13F245ED" w14:textId="77777777" w:rsidR="001C7266" w:rsidRPr="00A1115A" w:rsidRDefault="001C7266" w:rsidP="003A2814">
            <w:pPr>
              <w:pStyle w:val="TAC"/>
            </w:pPr>
            <w:r w:rsidRPr="00A1115A">
              <w:rPr>
                <w:rFonts w:hint="eastAsia"/>
              </w:rPr>
              <w:t>514</w:t>
            </w:r>
            <w:r w:rsidRPr="00A1115A">
              <w:t>1.6</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50714BDF" w14:textId="77777777" w:rsidR="001C7266" w:rsidRPr="00A1115A" w:rsidRDefault="001C7266" w:rsidP="003A2814">
            <w:pPr>
              <w:pStyle w:val="TAC"/>
            </w:pPr>
            <w:r w:rsidRPr="00A1115A">
              <w:t>-18</w:t>
            </w:r>
          </w:p>
        </w:tc>
        <w:tc>
          <w:tcPr>
            <w:tcW w:w="1965" w:type="dxa"/>
            <w:tcBorders>
              <w:top w:val="nil"/>
              <w:bottom w:val="nil"/>
            </w:tcBorders>
            <w:shd w:val="clear" w:color="auto" w:fill="auto"/>
          </w:tcPr>
          <w:p w14:paraId="25787B63" w14:textId="77777777" w:rsidR="001C7266" w:rsidRPr="00A1115A" w:rsidRDefault="001C7266" w:rsidP="003A2814">
            <w:pPr>
              <w:pStyle w:val="TAC"/>
            </w:pPr>
          </w:p>
        </w:tc>
      </w:tr>
      <w:tr w:rsidR="001C7266" w:rsidRPr="00A1115A" w14:paraId="23D23715" w14:textId="77777777" w:rsidTr="003A2814">
        <w:trPr>
          <w:jc w:val="center"/>
        </w:trPr>
        <w:tc>
          <w:tcPr>
            <w:tcW w:w="1736" w:type="dxa"/>
            <w:tcBorders>
              <w:top w:val="nil"/>
              <w:bottom w:val="nil"/>
            </w:tcBorders>
            <w:shd w:val="clear" w:color="auto" w:fill="auto"/>
          </w:tcPr>
          <w:p w14:paraId="2F5D4765" w14:textId="77777777" w:rsidR="001C7266" w:rsidRPr="00A1115A" w:rsidRDefault="001C7266" w:rsidP="003A2814">
            <w:pPr>
              <w:pStyle w:val="TAC"/>
            </w:pPr>
          </w:p>
        </w:tc>
        <w:tc>
          <w:tcPr>
            <w:tcW w:w="1867" w:type="dxa"/>
          </w:tcPr>
          <w:p w14:paraId="2888B7F2" w14:textId="77777777" w:rsidR="001C7266" w:rsidRPr="00A1115A" w:rsidRDefault="001C7266" w:rsidP="003A2814">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200598FB" w14:textId="77777777" w:rsidR="001C7266" w:rsidRPr="00A1115A" w:rsidRDefault="001C7266" w:rsidP="003A2814">
            <w:pPr>
              <w:pStyle w:val="TAC"/>
            </w:pPr>
            <w:r w:rsidRPr="00A1115A">
              <w:t>-3 to -13</w:t>
            </w:r>
          </w:p>
        </w:tc>
        <w:tc>
          <w:tcPr>
            <w:tcW w:w="1965" w:type="dxa"/>
            <w:tcBorders>
              <w:top w:val="nil"/>
              <w:bottom w:val="nil"/>
            </w:tcBorders>
            <w:shd w:val="clear" w:color="auto" w:fill="auto"/>
          </w:tcPr>
          <w:p w14:paraId="11CA9566" w14:textId="77777777" w:rsidR="001C7266" w:rsidRPr="00A1115A" w:rsidRDefault="001C7266" w:rsidP="003A2814">
            <w:pPr>
              <w:pStyle w:val="TAC"/>
            </w:pPr>
          </w:p>
        </w:tc>
      </w:tr>
      <w:tr w:rsidR="001C7266" w:rsidRPr="00A1115A" w14:paraId="5F384B01" w14:textId="77777777" w:rsidTr="003A2814">
        <w:trPr>
          <w:jc w:val="center"/>
        </w:trPr>
        <w:tc>
          <w:tcPr>
            <w:tcW w:w="1736" w:type="dxa"/>
            <w:tcBorders>
              <w:top w:val="nil"/>
              <w:bottom w:val="nil"/>
            </w:tcBorders>
            <w:shd w:val="clear" w:color="auto" w:fill="auto"/>
          </w:tcPr>
          <w:p w14:paraId="5297EFFA" w14:textId="77777777" w:rsidR="001C7266" w:rsidRPr="00A1115A" w:rsidRDefault="001C7266" w:rsidP="003A2814">
            <w:pPr>
              <w:pStyle w:val="TAC"/>
            </w:pPr>
          </w:p>
        </w:tc>
        <w:tc>
          <w:tcPr>
            <w:tcW w:w="1867" w:type="dxa"/>
          </w:tcPr>
          <w:p w14:paraId="29DE315F" w14:textId="77777777" w:rsidR="001C7266" w:rsidRPr="00A1115A" w:rsidRDefault="001C7266" w:rsidP="003A2814">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w:t>
            </w:r>
            <w:r w:rsidRPr="00A1115A">
              <w:t>7</w:t>
            </w:r>
            <w:r w:rsidRPr="00A1115A">
              <w:rPr>
                <w:rFonts w:hint="eastAsia"/>
              </w:rPr>
              <w:t>0</w:t>
            </w:r>
          </w:p>
        </w:tc>
        <w:tc>
          <w:tcPr>
            <w:tcW w:w="1965" w:type="dxa"/>
          </w:tcPr>
          <w:p w14:paraId="4C18E466" w14:textId="77777777" w:rsidR="001C7266" w:rsidRPr="00A1115A" w:rsidRDefault="001C7266" w:rsidP="003A2814">
            <w:pPr>
              <w:pStyle w:val="TAC"/>
            </w:pPr>
            <w:r w:rsidRPr="00A1115A">
              <w:t>-13 to -21</w:t>
            </w:r>
          </w:p>
        </w:tc>
        <w:tc>
          <w:tcPr>
            <w:tcW w:w="1965" w:type="dxa"/>
            <w:tcBorders>
              <w:top w:val="nil"/>
              <w:bottom w:val="nil"/>
            </w:tcBorders>
            <w:shd w:val="clear" w:color="auto" w:fill="auto"/>
          </w:tcPr>
          <w:p w14:paraId="71FF038E" w14:textId="77777777" w:rsidR="001C7266" w:rsidRPr="00A1115A" w:rsidRDefault="001C7266" w:rsidP="003A2814">
            <w:pPr>
              <w:pStyle w:val="TAC"/>
            </w:pPr>
          </w:p>
        </w:tc>
      </w:tr>
      <w:tr w:rsidR="001C7266" w:rsidRPr="00A1115A" w14:paraId="7E9FE614" w14:textId="77777777" w:rsidTr="003A2814">
        <w:trPr>
          <w:jc w:val="center"/>
        </w:trPr>
        <w:tc>
          <w:tcPr>
            <w:tcW w:w="1736" w:type="dxa"/>
            <w:tcBorders>
              <w:top w:val="nil"/>
              <w:bottom w:val="nil"/>
            </w:tcBorders>
            <w:shd w:val="clear" w:color="auto" w:fill="auto"/>
          </w:tcPr>
          <w:p w14:paraId="0DA25F46" w14:textId="77777777" w:rsidR="001C7266" w:rsidRPr="00A1115A" w:rsidRDefault="001C7266" w:rsidP="003A2814">
            <w:pPr>
              <w:pStyle w:val="TAC"/>
            </w:pPr>
          </w:p>
        </w:tc>
        <w:tc>
          <w:tcPr>
            <w:tcW w:w="1867" w:type="dxa"/>
          </w:tcPr>
          <w:p w14:paraId="292DC836" w14:textId="77777777" w:rsidR="001C7266" w:rsidRPr="00A1115A" w:rsidRDefault="001C7266" w:rsidP="003A2814">
            <w:pPr>
              <w:pStyle w:val="TAC"/>
            </w:pPr>
            <w:r w:rsidRPr="00A1115A">
              <w:rPr>
                <w:rFonts w:hint="eastAsia"/>
              </w:rPr>
              <w:t>52</w:t>
            </w:r>
            <w:r w:rsidRPr="00A1115A">
              <w:t>7</w:t>
            </w:r>
            <w:r w:rsidRPr="00A1115A">
              <w:rPr>
                <w:rFonts w:hint="eastAsia"/>
              </w:rPr>
              <w:t xml:space="preserve">0 </w:t>
            </w:r>
            <w:r w:rsidRPr="00A1115A">
              <w:t>≤</w:t>
            </w:r>
            <w:r w:rsidRPr="00A1115A">
              <w:rPr>
                <w:rFonts w:hint="eastAsia"/>
              </w:rPr>
              <w:t xml:space="preserve"> f </w:t>
            </w:r>
            <w:r w:rsidRPr="00A1115A">
              <w:t>&lt;</w:t>
            </w:r>
            <w:r w:rsidRPr="00A1115A">
              <w:rPr>
                <w:rFonts w:hint="eastAsia"/>
              </w:rPr>
              <w:t xml:space="preserve"> 52</w:t>
            </w:r>
            <w:r w:rsidRPr="00A1115A">
              <w:t>78.4</w:t>
            </w:r>
          </w:p>
        </w:tc>
        <w:tc>
          <w:tcPr>
            <w:tcW w:w="1965" w:type="dxa"/>
          </w:tcPr>
          <w:p w14:paraId="5C6699E8" w14:textId="77777777" w:rsidR="001C7266" w:rsidRPr="00A1115A" w:rsidRDefault="001C7266" w:rsidP="003A2814">
            <w:pPr>
              <w:pStyle w:val="TAC"/>
            </w:pPr>
            <w:r w:rsidRPr="00A1115A">
              <w:t>-21 to -26</w:t>
            </w:r>
          </w:p>
        </w:tc>
        <w:tc>
          <w:tcPr>
            <w:tcW w:w="1965" w:type="dxa"/>
            <w:tcBorders>
              <w:top w:val="nil"/>
              <w:bottom w:val="nil"/>
            </w:tcBorders>
            <w:shd w:val="clear" w:color="auto" w:fill="auto"/>
          </w:tcPr>
          <w:p w14:paraId="672B2E66" w14:textId="77777777" w:rsidR="001C7266" w:rsidRPr="00A1115A" w:rsidRDefault="001C7266" w:rsidP="003A2814">
            <w:pPr>
              <w:pStyle w:val="TAC"/>
            </w:pPr>
          </w:p>
        </w:tc>
      </w:tr>
      <w:tr w:rsidR="001C7266" w:rsidRPr="00A1115A" w14:paraId="582C8D05" w14:textId="77777777" w:rsidTr="003A2814">
        <w:trPr>
          <w:jc w:val="center"/>
        </w:trPr>
        <w:tc>
          <w:tcPr>
            <w:tcW w:w="1736" w:type="dxa"/>
            <w:tcBorders>
              <w:top w:val="nil"/>
              <w:bottom w:val="single" w:sz="4" w:space="0" w:color="auto"/>
            </w:tcBorders>
            <w:shd w:val="clear" w:color="auto" w:fill="auto"/>
          </w:tcPr>
          <w:p w14:paraId="574A841A" w14:textId="77777777" w:rsidR="001C7266" w:rsidRPr="00A1115A" w:rsidRDefault="001C7266" w:rsidP="003A2814">
            <w:pPr>
              <w:pStyle w:val="TAC"/>
            </w:pPr>
          </w:p>
        </w:tc>
        <w:tc>
          <w:tcPr>
            <w:tcW w:w="1867" w:type="dxa"/>
          </w:tcPr>
          <w:p w14:paraId="60BAB694" w14:textId="77777777" w:rsidR="001C7266" w:rsidRPr="00A1115A" w:rsidRDefault="001C7266" w:rsidP="003A2814">
            <w:pPr>
              <w:pStyle w:val="TAC"/>
            </w:pPr>
            <w:r w:rsidRPr="00A1115A">
              <w:rPr>
                <w:rFonts w:hint="eastAsia"/>
              </w:rPr>
              <w:t>52</w:t>
            </w:r>
            <w:r w:rsidRPr="00A1115A">
              <w:t>78.4</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400</w:t>
            </w:r>
          </w:p>
        </w:tc>
        <w:tc>
          <w:tcPr>
            <w:tcW w:w="1965" w:type="dxa"/>
          </w:tcPr>
          <w:p w14:paraId="75FB4380" w14:textId="77777777" w:rsidR="001C7266" w:rsidRPr="00A1115A" w:rsidRDefault="001C7266" w:rsidP="003A2814">
            <w:pPr>
              <w:pStyle w:val="TAC"/>
            </w:pPr>
            <w:r w:rsidRPr="00A1115A">
              <w:t>-26</w:t>
            </w:r>
          </w:p>
        </w:tc>
        <w:tc>
          <w:tcPr>
            <w:tcW w:w="1965" w:type="dxa"/>
            <w:tcBorders>
              <w:top w:val="nil"/>
              <w:bottom w:val="nil"/>
            </w:tcBorders>
            <w:shd w:val="clear" w:color="auto" w:fill="auto"/>
          </w:tcPr>
          <w:p w14:paraId="43596961" w14:textId="77777777" w:rsidR="001C7266" w:rsidRPr="00A1115A" w:rsidRDefault="001C7266" w:rsidP="003A2814">
            <w:pPr>
              <w:pStyle w:val="TAC"/>
            </w:pPr>
          </w:p>
        </w:tc>
      </w:tr>
      <w:tr w:rsidR="001C7266" w:rsidRPr="00A1115A" w14:paraId="6E79DF58" w14:textId="77777777" w:rsidTr="003A2814">
        <w:trPr>
          <w:jc w:val="center"/>
        </w:trPr>
        <w:tc>
          <w:tcPr>
            <w:tcW w:w="1736" w:type="dxa"/>
            <w:tcBorders>
              <w:bottom w:val="nil"/>
            </w:tcBorders>
            <w:shd w:val="clear" w:color="auto" w:fill="auto"/>
          </w:tcPr>
          <w:p w14:paraId="402AF067" w14:textId="77777777" w:rsidR="001C7266" w:rsidRPr="00A1115A" w:rsidRDefault="001C7266" w:rsidP="003A2814">
            <w:pPr>
              <w:pStyle w:val="TAC"/>
            </w:pPr>
            <w:r w:rsidRPr="00A1115A">
              <w:t xml:space="preserve">5269.98 </w:t>
            </w:r>
            <w:r w:rsidRPr="00A1115A">
              <w:rPr>
                <w:rFonts w:cs="Arial"/>
              </w:rPr>
              <w:t>≤</w:t>
            </w:r>
            <w:r w:rsidRPr="00A1115A">
              <w:t xml:space="preserve"> Fc </w:t>
            </w:r>
            <w:r w:rsidRPr="00A1115A">
              <w:rPr>
                <w:rFonts w:cs="Arial"/>
              </w:rPr>
              <w:t>≤ 5310</w:t>
            </w:r>
          </w:p>
        </w:tc>
        <w:tc>
          <w:tcPr>
            <w:tcW w:w="1867" w:type="dxa"/>
          </w:tcPr>
          <w:p w14:paraId="4A55755C" w14:textId="77777777" w:rsidR="001C7266" w:rsidRPr="00A1115A" w:rsidRDefault="001C7266" w:rsidP="003A2814">
            <w:pPr>
              <w:pStyle w:val="TAC"/>
            </w:pPr>
            <w:r w:rsidRPr="00A1115A">
              <w:rPr>
                <w:rFonts w:hint="eastAsia"/>
              </w:rPr>
              <w:t>52</w:t>
            </w:r>
            <w:r w:rsidRPr="00A1115A">
              <w:t>10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221.6</w:t>
            </w:r>
          </w:p>
        </w:tc>
        <w:tc>
          <w:tcPr>
            <w:tcW w:w="1965" w:type="dxa"/>
          </w:tcPr>
          <w:p w14:paraId="4B84315F" w14:textId="77777777" w:rsidR="001C7266" w:rsidRPr="00A1115A" w:rsidRDefault="001C7266" w:rsidP="003A2814">
            <w:pPr>
              <w:pStyle w:val="TAC"/>
            </w:pPr>
            <w:r w:rsidRPr="00A1115A">
              <w:t>-26</w:t>
            </w:r>
          </w:p>
        </w:tc>
        <w:tc>
          <w:tcPr>
            <w:tcW w:w="1965" w:type="dxa"/>
            <w:tcBorders>
              <w:top w:val="nil"/>
              <w:bottom w:val="nil"/>
            </w:tcBorders>
            <w:shd w:val="clear" w:color="auto" w:fill="auto"/>
          </w:tcPr>
          <w:p w14:paraId="2966F962" w14:textId="77777777" w:rsidR="001C7266" w:rsidRPr="00A1115A" w:rsidRDefault="001C7266" w:rsidP="003A2814">
            <w:pPr>
              <w:pStyle w:val="TAC"/>
            </w:pPr>
          </w:p>
        </w:tc>
      </w:tr>
      <w:tr w:rsidR="001C7266" w:rsidRPr="00A1115A" w14:paraId="02811978" w14:textId="77777777" w:rsidTr="003A2814">
        <w:trPr>
          <w:jc w:val="center"/>
        </w:trPr>
        <w:tc>
          <w:tcPr>
            <w:tcW w:w="1736" w:type="dxa"/>
            <w:tcBorders>
              <w:top w:val="nil"/>
              <w:bottom w:val="nil"/>
            </w:tcBorders>
            <w:shd w:val="clear" w:color="auto" w:fill="auto"/>
          </w:tcPr>
          <w:p w14:paraId="547A1C64" w14:textId="77777777" w:rsidR="001C7266" w:rsidRPr="00A1115A" w:rsidRDefault="001C7266" w:rsidP="003A2814">
            <w:pPr>
              <w:pStyle w:val="TAC"/>
            </w:pPr>
          </w:p>
        </w:tc>
        <w:tc>
          <w:tcPr>
            <w:tcW w:w="1867" w:type="dxa"/>
          </w:tcPr>
          <w:p w14:paraId="6BA0180B" w14:textId="77777777" w:rsidR="001C7266" w:rsidRPr="00A1115A" w:rsidRDefault="001C7266" w:rsidP="003A2814">
            <w:pPr>
              <w:pStyle w:val="TAC"/>
            </w:pPr>
            <w:r w:rsidRPr="00A1115A">
              <w:rPr>
                <w:rFonts w:hint="eastAsia"/>
              </w:rPr>
              <w:t>52</w:t>
            </w:r>
            <w:r w:rsidRPr="00A1115A">
              <w:t>21.6</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w:t>
            </w:r>
            <w:r w:rsidRPr="00A1115A">
              <w:t>30</w:t>
            </w:r>
          </w:p>
        </w:tc>
        <w:tc>
          <w:tcPr>
            <w:tcW w:w="1965" w:type="dxa"/>
          </w:tcPr>
          <w:p w14:paraId="77C75787" w14:textId="77777777" w:rsidR="001C7266" w:rsidRPr="00A1115A" w:rsidRDefault="001C7266" w:rsidP="003A2814">
            <w:pPr>
              <w:pStyle w:val="TAC"/>
            </w:pPr>
            <w:r w:rsidRPr="00A1115A">
              <w:t>-26 to -21</w:t>
            </w:r>
          </w:p>
        </w:tc>
        <w:tc>
          <w:tcPr>
            <w:tcW w:w="1965" w:type="dxa"/>
            <w:tcBorders>
              <w:top w:val="nil"/>
              <w:bottom w:val="nil"/>
            </w:tcBorders>
            <w:shd w:val="clear" w:color="auto" w:fill="auto"/>
          </w:tcPr>
          <w:p w14:paraId="3575C7DC" w14:textId="77777777" w:rsidR="001C7266" w:rsidRPr="00A1115A" w:rsidRDefault="001C7266" w:rsidP="003A2814">
            <w:pPr>
              <w:pStyle w:val="TAC"/>
            </w:pPr>
          </w:p>
        </w:tc>
      </w:tr>
      <w:tr w:rsidR="001C7266" w:rsidRPr="00A1115A" w14:paraId="5C6D25F4" w14:textId="77777777" w:rsidTr="003A2814">
        <w:trPr>
          <w:jc w:val="center"/>
        </w:trPr>
        <w:tc>
          <w:tcPr>
            <w:tcW w:w="1736" w:type="dxa"/>
            <w:tcBorders>
              <w:top w:val="nil"/>
              <w:bottom w:val="nil"/>
            </w:tcBorders>
            <w:shd w:val="clear" w:color="auto" w:fill="auto"/>
          </w:tcPr>
          <w:p w14:paraId="2DBABC34" w14:textId="77777777" w:rsidR="001C7266" w:rsidRPr="00A1115A" w:rsidRDefault="001C7266" w:rsidP="003A2814">
            <w:pPr>
              <w:pStyle w:val="TAC"/>
            </w:pPr>
          </w:p>
        </w:tc>
        <w:tc>
          <w:tcPr>
            <w:tcW w:w="1867" w:type="dxa"/>
          </w:tcPr>
          <w:p w14:paraId="6FD2E5CA" w14:textId="77777777" w:rsidR="001C7266" w:rsidRPr="00A1115A" w:rsidRDefault="001C7266" w:rsidP="003A2814">
            <w:pPr>
              <w:pStyle w:val="TAC"/>
            </w:pPr>
            <w:r w:rsidRPr="00A1115A">
              <w:rPr>
                <w:rFonts w:hint="eastAsia"/>
              </w:rPr>
              <w:t>52</w:t>
            </w:r>
            <w:r w:rsidRPr="00A1115A">
              <w:t>30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w:t>
            </w:r>
            <w:r w:rsidRPr="00A1115A">
              <w:t>49</w:t>
            </w:r>
          </w:p>
        </w:tc>
        <w:tc>
          <w:tcPr>
            <w:tcW w:w="1965" w:type="dxa"/>
          </w:tcPr>
          <w:p w14:paraId="08C6717E" w14:textId="77777777" w:rsidR="001C7266" w:rsidRPr="00A1115A" w:rsidRDefault="001C7266" w:rsidP="003A2814">
            <w:pPr>
              <w:pStyle w:val="TAC"/>
            </w:pPr>
            <w:r w:rsidRPr="00A1115A">
              <w:t>-21 to -13</w:t>
            </w:r>
          </w:p>
        </w:tc>
        <w:tc>
          <w:tcPr>
            <w:tcW w:w="1965" w:type="dxa"/>
            <w:tcBorders>
              <w:top w:val="nil"/>
              <w:bottom w:val="nil"/>
            </w:tcBorders>
            <w:shd w:val="clear" w:color="auto" w:fill="auto"/>
          </w:tcPr>
          <w:p w14:paraId="3FFCB309" w14:textId="77777777" w:rsidR="001C7266" w:rsidRPr="00A1115A" w:rsidRDefault="001C7266" w:rsidP="003A2814">
            <w:pPr>
              <w:pStyle w:val="TAC"/>
            </w:pPr>
          </w:p>
        </w:tc>
      </w:tr>
      <w:tr w:rsidR="001C7266" w:rsidRPr="00A1115A" w14:paraId="2CBB0318" w14:textId="77777777" w:rsidTr="003A2814">
        <w:trPr>
          <w:jc w:val="center"/>
        </w:trPr>
        <w:tc>
          <w:tcPr>
            <w:tcW w:w="1736" w:type="dxa"/>
            <w:tcBorders>
              <w:top w:val="nil"/>
              <w:bottom w:val="nil"/>
            </w:tcBorders>
            <w:shd w:val="clear" w:color="auto" w:fill="auto"/>
          </w:tcPr>
          <w:p w14:paraId="6255D8A1" w14:textId="77777777" w:rsidR="001C7266" w:rsidRPr="00A1115A" w:rsidRDefault="001C7266" w:rsidP="003A2814">
            <w:pPr>
              <w:pStyle w:val="TAC"/>
            </w:pPr>
          </w:p>
        </w:tc>
        <w:tc>
          <w:tcPr>
            <w:tcW w:w="1867" w:type="dxa"/>
          </w:tcPr>
          <w:p w14:paraId="12649446" w14:textId="77777777" w:rsidR="001C7266" w:rsidRPr="00A1115A" w:rsidRDefault="001C7266" w:rsidP="003A2814">
            <w:pPr>
              <w:pStyle w:val="TAC"/>
            </w:pPr>
            <w:r w:rsidRPr="00A1115A">
              <w:rPr>
                <w:rFonts w:hint="eastAsia"/>
              </w:rPr>
              <w:t>5</w:t>
            </w:r>
            <w:r w:rsidRPr="00A1115A">
              <w:t>249</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250</w:t>
            </w:r>
          </w:p>
        </w:tc>
        <w:tc>
          <w:tcPr>
            <w:tcW w:w="1965" w:type="dxa"/>
          </w:tcPr>
          <w:p w14:paraId="3798F79B" w14:textId="77777777" w:rsidR="001C7266" w:rsidRPr="00A1115A" w:rsidRDefault="001C7266" w:rsidP="003A2814">
            <w:pPr>
              <w:pStyle w:val="TAC"/>
            </w:pPr>
            <w:r w:rsidRPr="00A1115A">
              <w:t>-13 to -3</w:t>
            </w:r>
          </w:p>
        </w:tc>
        <w:tc>
          <w:tcPr>
            <w:tcW w:w="1965" w:type="dxa"/>
            <w:tcBorders>
              <w:top w:val="nil"/>
              <w:bottom w:val="nil"/>
            </w:tcBorders>
            <w:shd w:val="clear" w:color="auto" w:fill="auto"/>
          </w:tcPr>
          <w:p w14:paraId="025FB54D" w14:textId="77777777" w:rsidR="001C7266" w:rsidRPr="00A1115A" w:rsidRDefault="001C7266" w:rsidP="003A2814">
            <w:pPr>
              <w:pStyle w:val="TAC"/>
            </w:pPr>
          </w:p>
        </w:tc>
      </w:tr>
      <w:tr w:rsidR="001C7266" w:rsidRPr="00A1115A" w14:paraId="3BC85BEB" w14:textId="77777777" w:rsidTr="003A2814">
        <w:trPr>
          <w:jc w:val="center"/>
        </w:trPr>
        <w:tc>
          <w:tcPr>
            <w:tcW w:w="1736" w:type="dxa"/>
            <w:tcBorders>
              <w:top w:val="nil"/>
              <w:bottom w:val="nil"/>
            </w:tcBorders>
            <w:shd w:val="clear" w:color="auto" w:fill="auto"/>
          </w:tcPr>
          <w:p w14:paraId="1D728B70" w14:textId="77777777" w:rsidR="001C7266" w:rsidRPr="00A1115A" w:rsidRDefault="001C7266" w:rsidP="003A2814">
            <w:pPr>
              <w:pStyle w:val="TAC"/>
            </w:pPr>
          </w:p>
        </w:tc>
        <w:tc>
          <w:tcPr>
            <w:tcW w:w="1867" w:type="dxa"/>
          </w:tcPr>
          <w:p w14:paraId="4E5BF864" w14:textId="77777777" w:rsidR="001C7266" w:rsidRPr="00A1115A" w:rsidRDefault="001C7266" w:rsidP="003A2814">
            <w:pPr>
              <w:pStyle w:val="TAC"/>
            </w:pPr>
            <w:r w:rsidRPr="00A1115A">
              <w:rPr>
                <w:rFonts w:hint="eastAsia"/>
              </w:rPr>
              <w:t>5</w:t>
            </w:r>
            <w:r w:rsidRPr="00A1115A">
              <w:t>350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358.4</w:t>
            </w:r>
          </w:p>
        </w:tc>
        <w:tc>
          <w:tcPr>
            <w:tcW w:w="1965" w:type="dxa"/>
          </w:tcPr>
          <w:p w14:paraId="3954F0B7" w14:textId="77777777" w:rsidR="001C7266" w:rsidRPr="00A1115A" w:rsidRDefault="001C7266" w:rsidP="003A2814">
            <w:pPr>
              <w:pStyle w:val="TAC"/>
            </w:pPr>
            <w:r w:rsidRPr="00A1115A">
              <w:t>-18</w:t>
            </w:r>
          </w:p>
        </w:tc>
        <w:tc>
          <w:tcPr>
            <w:tcW w:w="1965" w:type="dxa"/>
            <w:tcBorders>
              <w:top w:val="nil"/>
              <w:bottom w:val="nil"/>
            </w:tcBorders>
            <w:shd w:val="clear" w:color="auto" w:fill="auto"/>
          </w:tcPr>
          <w:p w14:paraId="0AA374E6" w14:textId="77777777" w:rsidR="001C7266" w:rsidRPr="00A1115A" w:rsidRDefault="001C7266" w:rsidP="003A2814">
            <w:pPr>
              <w:pStyle w:val="TAC"/>
            </w:pPr>
          </w:p>
        </w:tc>
      </w:tr>
      <w:tr w:rsidR="001C7266" w:rsidRPr="00A1115A" w14:paraId="33FBF352" w14:textId="77777777" w:rsidTr="003A2814">
        <w:trPr>
          <w:jc w:val="center"/>
        </w:trPr>
        <w:tc>
          <w:tcPr>
            <w:tcW w:w="1736" w:type="dxa"/>
            <w:tcBorders>
              <w:top w:val="nil"/>
              <w:bottom w:val="single" w:sz="4" w:space="0" w:color="auto"/>
            </w:tcBorders>
            <w:shd w:val="clear" w:color="auto" w:fill="auto"/>
          </w:tcPr>
          <w:p w14:paraId="107B2156" w14:textId="77777777" w:rsidR="001C7266" w:rsidRPr="00A1115A" w:rsidRDefault="001C7266" w:rsidP="003A2814">
            <w:pPr>
              <w:pStyle w:val="TAC"/>
            </w:pPr>
          </w:p>
        </w:tc>
        <w:tc>
          <w:tcPr>
            <w:tcW w:w="1867" w:type="dxa"/>
          </w:tcPr>
          <w:p w14:paraId="5EBAA759" w14:textId="77777777" w:rsidR="001C7266" w:rsidRPr="00A1115A" w:rsidRDefault="001C7266" w:rsidP="003A2814">
            <w:pPr>
              <w:pStyle w:val="TAC"/>
            </w:pPr>
            <w:r w:rsidRPr="00A1115A">
              <w:rPr>
                <w:rFonts w:hint="eastAsia"/>
              </w:rPr>
              <w:t>5</w:t>
            </w:r>
            <w:r w:rsidRPr="00A1115A">
              <w:t>358.4</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400</w:t>
            </w:r>
          </w:p>
        </w:tc>
        <w:tc>
          <w:tcPr>
            <w:tcW w:w="1965" w:type="dxa"/>
          </w:tcPr>
          <w:p w14:paraId="39B2E9A2" w14:textId="77777777" w:rsidR="001C7266" w:rsidRPr="00A1115A" w:rsidRDefault="001C7266" w:rsidP="003A2814">
            <w:pPr>
              <w:pStyle w:val="TAC"/>
            </w:pPr>
            <w:r w:rsidRPr="00A1115A">
              <w:t>-26</w:t>
            </w:r>
          </w:p>
        </w:tc>
        <w:tc>
          <w:tcPr>
            <w:tcW w:w="1965" w:type="dxa"/>
            <w:tcBorders>
              <w:top w:val="nil"/>
              <w:bottom w:val="nil"/>
            </w:tcBorders>
            <w:shd w:val="clear" w:color="auto" w:fill="auto"/>
          </w:tcPr>
          <w:p w14:paraId="1FB9BFB3" w14:textId="77777777" w:rsidR="001C7266" w:rsidRPr="00A1115A" w:rsidRDefault="001C7266" w:rsidP="003A2814">
            <w:pPr>
              <w:pStyle w:val="TAC"/>
            </w:pPr>
          </w:p>
        </w:tc>
      </w:tr>
      <w:tr w:rsidR="001C7266" w:rsidRPr="00A1115A" w14:paraId="00101A2E" w14:textId="77777777" w:rsidTr="003A2814">
        <w:trPr>
          <w:jc w:val="center"/>
        </w:trPr>
        <w:tc>
          <w:tcPr>
            <w:tcW w:w="1736" w:type="dxa"/>
            <w:tcBorders>
              <w:bottom w:val="nil"/>
            </w:tcBorders>
            <w:shd w:val="clear" w:color="auto" w:fill="auto"/>
          </w:tcPr>
          <w:p w14:paraId="63B25A97" w14:textId="77777777" w:rsidR="001C7266" w:rsidRPr="00A1115A" w:rsidRDefault="001C7266" w:rsidP="003A2814">
            <w:pPr>
              <w:pStyle w:val="TAC"/>
            </w:pPr>
            <w:r w:rsidRPr="00A1115A">
              <w:t xml:space="preserve">5509.98 </w:t>
            </w:r>
            <w:r w:rsidRPr="00A1115A">
              <w:rPr>
                <w:rFonts w:cs="Arial"/>
              </w:rPr>
              <w:t>≤</w:t>
            </w:r>
            <w:r w:rsidRPr="00A1115A">
              <w:t xml:space="preserve"> Fc </w:t>
            </w:r>
            <w:r w:rsidRPr="00A1115A">
              <w:rPr>
                <w:rFonts w:cs="Arial"/>
              </w:rPr>
              <w:t>≤ 5670</w:t>
            </w:r>
          </w:p>
        </w:tc>
        <w:tc>
          <w:tcPr>
            <w:tcW w:w="1867" w:type="dxa"/>
          </w:tcPr>
          <w:p w14:paraId="4C4A4FD6" w14:textId="77777777" w:rsidR="001C7266" w:rsidRPr="00A1115A" w:rsidRDefault="001C7266" w:rsidP="003A2814">
            <w:pPr>
              <w:pStyle w:val="TAC"/>
            </w:pPr>
            <w:r w:rsidRPr="00A1115A">
              <w:rPr>
                <w:rFonts w:hint="eastAsia"/>
              </w:rPr>
              <w:t>5</w:t>
            </w:r>
            <w:r w:rsidRPr="00A1115A">
              <w:t>420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5460</w:t>
            </w:r>
          </w:p>
        </w:tc>
        <w:tc>
          <w:tcPr>
            <w:tcW w:w="1965" w:type="dxa"/>
          </w:tcPr>
          <w:p w14:paraId="59E59DAE" w14:textId="77777777" w:rsidR="001C7266" w:rsidRPr="00A1115A" w:rsidRDefault="001C7266" w:rsidP="003A2814">
            <w:pPr>
              <w:pStyle w:val="TAC"/>
            </w:pPr>
            <w:r w:rsidRPr="00A1115A">
              <w:t>-19</w:t>
            </w:r>
          </w:p>
        </w:tc>
        <w:tc>
          <w:tcPr>
            <w:tcW w:w="1965" w:type="dxa"/>
            <w:tcBorders>
              <w:top w:val="nil"/>
              <w:bottom w:val="nil"/>
            </w:tcBorders>
            <w:shd w:val="clear" w:color="auto" w:fill="auto"/>
          </w:tcPr>
          <w:p w14:paraId="58DF0D5A" w14:textId="77777777" w:rsidR="001C7266" w:rsidRPr="00A1115A" w:rsidRDefault="001C7266" w:rsidP="003A2814">
            <w:pPr>
              <w:pStyle w:val="TAC"/>
            </w:pPr>
          </w:p>
        </w:tc>
      </w:tr>
      <w:tr w:rsidR="001C7266" w:rsidRPr="00A1115A" w14:paraId="3A1A3A4F" w14:textId="77777777" w:rsidTr="003A2814">
        <w:trPr>
          <w:jc w:val="center"/>
        </w:trPr>
        <w:tc>
          <w:tcPr>
            <w:tcW w:w="1736" w:type="dxa"/>
            <w:tcBorders>
              <w:top w:val="nil"/>
              <w:bottom w:val="nil"/>
            </w:tcBorders>
            <w:shd w:val="clear" w:color="auto" w:fill="auto"/>
          </w:tcPr>
          <w:p w14:paraId="04C8FA15" w14:textId="77777777" w:rsidR="001C7266" w:rsidRPr="00A1115A" w:rsidRDefault="001C7266" w:rsidP="003A2814">
            <w:pPr>
              <w:pStyle w:val="TAC"/>
            </w:pPr>
          </w:p>
        </w:tc>
        <w:tc>
          <w:tcPr>
            <w:tcW w:w="1867" w:type="dxa"/>
          </w:tcPr>
          <w:p w14:paraId="2D2EA0EB" w14:textId="77777777" w:rsidR="001C7266" w:rsidRPr="00A1115A" w:rsidRDefault="001C7266" w:rsidP="003A2814">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70E01BB9" w14:textId="77777777" w:rsidR="001C7266" w:rsidRPr="00A1115A" w:rsidRDefault="001C7266" w:rsidP="003A2814">
            <w:pPr>
              <w:pStyle w:val="TAC"/>
            </w:pPr>
            <w:r w:rsidRPr="00A1115A">
              <w:t>-13</w:t>
            </w:r>
          </w:p>
        </w:tc>
        <w:tc>
          <w:tcPr>
            <w:tcW w:w="1965" w:type="dxa"/>
            <w:tcBorders>
              <w:top w:val="nil"/>
              <w:bottom w:val="nil"/>
            </w:tcBorders>
            <w:shd w:val="clear" w:color="auto" w:fill="auto"/>
          </w:tcPr>
          <w:p w14:paraId="6094735A" w14:textId="77777777" w:rsidR="001C7266" w:rsidRPr="00A1115A" w:rsidRDefault="001C7266" w:rsidP="003A2814">
            <w:pPr>
              <w:pStyle w:val="TAC"/>
            </w:pPr>
          </w:p>
        </w:tc>
      </w:tr>
      <w:tr w:rsidR="001C7266" w:rsidRPr="00A1115A" w14:paraId="4ABC44E9" w14:textId="77777777" w:rsidTr="003A2814">
        <w:trPr>
          <w:jc w:val="center"/>
        </w:trPr>
        <w:tc>
          <w:tcPr>
            <w:tcW w:w="1736" w:type="dxa"/>
            <w:tcBorders>
              <w:top w:val="nil"/>
            </w:tcBorders>
            <w:shd w:val="clear" w:color="auto" w:fill="auto"/>
          </w:tcPr>
          <w:p w14:paraId="1B3BB0C8" w14:textId="77777777" w:rsidR="001C7266" w:rsidRPr="00A1115A" w:rsidRDefault="001C7266" w:rsidP="003A2814">
            <w:pPr>
              <w:pStyle w:val="TAC"/>
            </w:pPr>
          </w:p>
        </w:tc>
        <w:tc>
          <w:tcPr>
            <w:tcW w:w="1867" w:type="dxa"/>
          </w:tcPr>
          <w:p w14:paraId="5BF9B874" w14:textId="77777777" w:rsidR="001C7266" w:rsidRPr="00A1115A" w:rsidRDefault="001C7266" w:rsidP="003A2814">
            <w:pPr>
              <w:pStyle w:val="TAC"/>
            </w:pPr>
            <w:r w:rsidRPr="00A1115A">
              <w:rPr>
                <w:rFonts w:hint="eastAsia"/>
              </w:rPr>
              <w:t>57</w:t>
            </w:r>
            <w:r w:rsidRPr="00A1115A">
              <w:t>70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tcPr>
          <w:p w14:paraId="16262524" w14:textId="77777777" w:rsidR="001C7266" w:rsidRPr="00A1115A" w:rsidRDefault="001C7266" w:rsidP="003A2814">
            <w:pPr>
              <w:pStyle w:val="TAC"/>
            </w:pPr>
            <w:r w:rsidRPr="00A1115A">
              <w:t>-19</w:t>
            </w:r>
          </w:p>
        </w:tc>
        <w:tc>
          <w:tcPr>
            <w:tcW w:w="1965" w:type="dxa"/>
            <w:tcBorders>
              <w:top w:val="nil"/>
            </w:tcBorders>
            <w:shd w:val="clear" w:color="auto" w:fill="auto"/>
          </w:tcPr>
          <w:p w14:paraId="506B983D" w14:textId="77777777" w:rsidR="001C7266" w:rsidRPr="00A1115A" w:rsidRDefault="001C7266" w:rsidP="003A2814">
            <w:pPr>
              <w:pStyle w:val="TAC"/>
            </w:pPr>
          </w:p>
        </w:tc>
      </w:tr>
      <w:tr w:rsidR="001C7266" w:rsidRPr="00A1115A" w14:paraId="7A35431D" w14:textId="77777777" w:rsidTr="003A2814">
        <w:trPr>
          <w:jc w:val="center"/>
        </w:trPr>
        <w:tc>
          <w:tcPr>
            <w:tcW w:w="7533" w:type="dxa"/>
            <w:gridSpan w:val="4"/>
            <w:vAlign w:val="center"/>
          </w:tcPr>
          <w:p w14:paraId="33AC75F0" w14:textId="77777777" w:rsidR="001C7266" w:rsidRPr="00A1115A" w:rsidRDefault="001C7266" w:rsidP="003A2814">
            <w:pPr>
              <w:pStyle w:val="TAC"/>
              <w:ind w:left="698" w:hanging="630"/>
              <w:jc w:val="left"/>
            </w:pPr>
            <w:r w:rsidRPr="00A1115A">
              <w:t>NOTE:</w:t>
            </w:r>
            <w:r w:rsidRPr="00A1115A">
              <w:tab/>
              <w:t xml:space="preserve">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685CA1F3" w14:textId="77777777" w:rsidR="001C7266" w:rsidRPr="00A1115A" w:rsidRDefault="001C7266" w:rsidP="001C7266"/>
    <w:p w14:paraId="44BDCF34" w14:textId="77777777" w:rsidR="001C7266" w:rsidRPr="00A1115A" w:rsidRDefault="001C7266" w:rsidP="001C7266">
      <w:pPr>
        <w:pStyle w:val="TH"/>
      </w:pPr>
      <w:r w:rsidRPr="00A1115A">
        <w:lastRenderedPageBreak/>
        <w:t>Table 6.5F.3.3.2-3: Additional requirements for 60 and 80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1C7266" w:rsidRPr="00A1115A" w14:paraId="1990C15A" w14:textId="77777777" w:rsidTr="003A2814">
        <w:trPr>
          <w:jc w:val="center"/>
        </w:trPr>
        <w:tc>
          <w:tcPr>
            <w:tcW w:w="1736" w:type="dxa"/>
            <w:tcBorders>
              <w:bottom w:val="single" w:sz="4" w:space="0" w:color="auto"/>
            </w:tcBorders>
          </w:tcPr>
          <w:p w14:paraId="40C2D542" w14:textId="77777777" w:rsidR="001C7266" w:rsidRPr="00A1115A" w:rsidRDefault="001C7266" w:rsidP="003A2814">
            <w:pPr>
              <w:pStyle w:val="TAH"/>
            </w:pPr>
            <w:proofErr w:type="spellStart"/>
            <w:r w:rsidRPr="00A1115A">
              <w:rPr>
                <w:rFonts w:hint="eastAsia"/>
              </w:rPr>
              <w:t>Cente</w:t>
            </w:r>
            <w:r w:rsidRPr="00A1115A">
              <w:t>r</w:t>
            </w:r>
            <w:proofErr w:type="spellEnd"/>
          </w:p>
          <w:p w14:paraId="0D7C16E0" w14:textId="77777777" w:rsidR="001C7266" w:rsidRPr="00A1115A" w:rsidRDefault="001C7266" w:rsidP="003A2814">
            <w:pPr>
              <w:pStyle w:val="TAH"/>
            </w:pPr>
            <w:r w:rsidRPr="00A1115A">
              <w:rPr>
                <w:rFonts w:hint="eastAsia"/>
              </w:rPr>
              <w:t>Frequency</w:t>
            </w:r>
            <w:r w:rsidRPr="00A1115A">
              <w:rPr>
                <w:rFonts w:hint="eastAsia"/>
                <w:lang w:eastAsia="ja-JP"/>
              </w:rPr>
              <w:t xml:space="preserve"> Fc</w:t>
            </w:r>
          </w:p>
          <w:p w14:paraId="6C86574E" w14:textId="77777777" w:rsidR="001C7266" w:rsidRPr="00A1115A" w:rsidRDefault="001C7266" w:rsidP="003A2814">
            <w:pPr>
              <w:pStyle w:val="TAH"/>
            </w:pPr>
            <w:r w:rsidRPr="00A1115A">
              <w:rPr>
                <w:rFonts w:hint="eastAsia"/>
              </w:rPr>
              <w:t>[MHz</w:t>
            </w:r>
            <w:r w:rsidRPr="00A1115A">
              <w:t>]</w:t>
            </w:r>
          </w:p>
        </w:tc>
        <w:tc>
          <w:tcPr>
            <w:tcW w:w="1867" w:type="dxa"/>
          </w:tcPr>
          <w:p w14:paraId="78D0338F" w14:textId="77777777" w:rsidR="001C7266" w:rsidRPr="00A1115A" w:rsidRDefault="001C7266" w:rsidP="003A2814">
            <w:pPr>
              <w:pStyle w:val="TAH"/>
            </w:pPr>
            <w:r w:rsidRPr="00A1115A">
              <w:rPr>
                <w:rFonts w:hint="eastAsia"/>
              </w:rPr>
              <w:t>Protected range</w:t>
            </w:r>
          </w:p>
          <w:p w14:paraId="6656E843" w14:textId="77777777" w:rsidR="001C7266" w:rsidRPr="00A1115A" w:rsidRDefault="001C7266" w:rsidP="003A2814">
            <w:pPr>
              <w:pStyle w:val="TAH"/>
            </w:pPr>
            <w:r w:rsidRPr="00A1115A">
              <w:rPr>
                <w:rFonts w:hint="eastAsia"/>
              </w:rPr>
              <w:t>[MHz]</w:t>
            </w:r>
          </w:p>
        </w:tc>
        <w:tc>
          <w:tcPr>
            <w:tcW w:w="1965" w:type="dxa"/>
          </w:tcPr>
          <w:p w14:paraId="2F194129" w14:textId="77777777" w:rsidR="001C7266" w:rsidRPr="00A1115A" w:rsidRDefault="001C7266" w:rsidP="003A2814">
            <w:pPr>
              <w:pStyle w:val="TAH"/>
            </w:pPr>
            <w:r w:rsidRPr="00A1115A">
              <w:t>Minimum requirement</w:t>
            </w:r>
          </w:p>
          <w:p w14:paraId="76E58E2B" w14:textId="77777777" w:rsidR="001C7266" w:rsidRPr="00A1115A" w:rsidRDefault="001C7266" w:rsidP="003A2814">
            <w:pPr>
              <w:pStyle w:val="TAH"/>
            </w:pPr>
            <w:r w:rsidRPr="00A1115A">
              <w:t>[dBm]</w:t>
            </w:r>
          </w:p>
        </w:tc>
        <w:tc>
          <w:tcPr>
            <w:tcW w:w="1965" w:type="dxa"/>
            <w:tcBorders>
              <w:bottom w:val="single" w:sz="4" w:space="0" w:color="auto"/>
            </w:tcBorders>
          </w:tcPr>
          <w:p w14:paraId="5F8C0460" w14:textId="77777777" w:rsidR="001C7266" w:rsidRPr="00A1115A" w:rsidRDefault="001C7266" w:rsidP="003A2814">
            <w:pPr>
              <w:pStyle w:val="TAH"/>
            </w:pPr>
            <w:r w:rsidRPr="00A1115A">
              <w:rPr>
                <w:rFonts w:cs="Arial"/>
              </w:rPr>
              <w:t>Measurement bandwidth</w:t>
            </w:r>
          </w:p>
        </w:tc>
      </w:tr>
      <w:tr w:rsidR="001C7266" w:rsidRPr="00A1115A" w14:paraId="2625F7BB" w14:textId="77777777" w:rsidTr="003A2814">
        <w:trPr>
          <w:jc w:val="center"/>
        </w:trPr>
        <w:tc>
          <w:tcPr>
            <w:tcW w:w="1736" w:type="dxa"/>
            <w:tcBorders>
              <w:bottom w:val="nil"/>
            </w:tcBorders>
            <w:shd w:val="clear" w:color="auto" w:fill="auto"/>
          </w:tcPr>
          <w:p w14:paraId="61565171" w14:textId="77777777" w:rsidR="001C7266" w:rsidRPr="00A1115A" w:rsidRDefault="001C7266" w:rsidP="003A2814">
            <w:pPr>
              <w:pStyle w:val="TAC"/>
              <w:rPr>
                <w:lang w:eastAsia="ja-JP"/>
              </w:rPr>
            </w:pPr>
            <w:r w:rsidRPr="00A1115A">
              <w:t xml:space="preserve">5200.02 </w:t>
            </w:r>
            <w:r w:rsidRPr="00A1115A">
              <w:rPr>
                <w:rFonts w:cs="Arial"/>
              </w:rPr>
              <w:t>≤</w:t>
            </w:r>
            <w:r w:rsidRPr="00A1115A">
              <w:t xml:space="preserve"> Fc </w:t>
            </w:r>
            <w:r w:rsidRPr="00A1115A">
              <w:rPr>
                <w:rFonts w:cs="Arial"/>
              </w:rPr>
              <w:t>≤ 5220</w:t>
            </w:r>
          </w:p>
        </w:tc>
        <w:tc>
          <w:tcPr>
            <w:tcW w:w="1867" w:type="dxa"/>
          </w:tcPr>
          <w:p w14:paraId="477F3B49" w14:textId="77777777" w:rsidR="001C7266" w:rsidRPr="00A1115A" w:rsidRDefault="001C7266" w:rsidP="003A2814">
            <w:pPr>
              <w:pStyle w:val="TAC"/>
            </w:pPr>
            <w:r w:rsidRPr="00A1115A">
              <w:rPr>
                <w:rFonts w:hint="eastAsia"/>
              </w:rPr>
              <w:t xml:space="preserve">5020 </w:t>
            </w:r>
            <w:r w:rsidRPr="00A1115A">
              <w:t>≤</w:t>
            </w:r>
            <w:r w:rsidRPr="00A1115A">
              <w:rPr>
                <w:rFonts w:hint="eastAsia"/>
              </w:rPr>
              <w:t xml:space="preserve"> f </w:t>
            </w:r>
            <w:r w:rsidRPr="00A1115A">
              <w:t>≤</w:t>
            </w:r>
            <w:r w:rsidRPr="00A1115A">
              <w:rPr>
                <w:rFonts w:hint="eastAsia"/>
              </w:rPr>
              <w:t xml:space="preserve"> 5123.2</w:t>
            </w:r>
          </w:p>
        </w:tc>
        <w:tc>
          <w:tcPr>
            <w:tcW w:w="1965" w:type="dxa"/>
          </w:tcPr>
          <w:p w14:paraId="7712342F" w14:textId="77777777" w:rsidR="001C7266" w:rsidRPr="00A1115A" w:rsidRDefault="001C7266" w:rsidP="003A2814">
            <w:pPr>
              <w:pStyle w:val="TAC"/>
            </w:pPr>
            <w:r w:rsidRPr="00A1115A">
              <w:t>-26</w:t>
            </w:r>
          </w:p>
        </w:tc>
        <w:tc>
          <w:tcPr>
            <w:tcW w:w="1965" w:type="dxa"/>
            <w:tcBorders>
              <w:bottom w:val="nil"/>
            </w:tcBorders>
            <w:shd w:val="clear" w:color="auto" w:fill="auto"/>
          </w:tcPr>
          <w:p w14:paraId="1068F905" w14:textId="77777777" w:rsidR="001C7266" w:rsidRPr="00A1115A" w:rsidRDefault="001C7266" w:rsidP="003A2814">
            <w:pPr>
              <w:pStyle w:val="TAC"/>
            </w:pPr>
            <w:r w:rsidRPr="00A1115A">
              <w:t>1 MHz</w:t>
            </w:r>
          </w:p>
        </w:tc>
      </w:tr>
      <w:tr w:rsidR="001C7266" w:rsidRPr="00A1115A" w14:paraId="354EED2A" w14:textId="77777777" w:rsidTr="003A2814">
        <w:trPr>
          <w:jc w:val="center"/>
        </w:trPr>
        <w:tc>
          <w:tcPr>
            <w:tcW w:w="1736" w:type="dxa"/>
            <w:tcBorders>
              <w:top w:val="nil"/>
              <w:bottom w:val="nil"/>
            </w:tcBorders>
            <w:shd w:val="clear" w:color="auto" w:fill="auto"/>
          </w:tcPr>
          <w:p w14:paraId="199D7C48" w14:textId="77777777" w:rsidR="001C7266" w:rsidRPr="00A1115A" w:rsidRDefault="001C7266" w:rsidP="003A2814">
            <w:pPr>
              <w:pStyle w:val="TAC"/>
            </w:pPr>
          </w:p>
        </w:tc>
        <w:tc>
          <w:tcPr>
            <w:tcW w:w="1867" w:type="dxa"/>
          </w:tcPr>
          <w:p w14:paraId="49B5843D" w14:textId="77777777" w:rsidR="001C7266" w:rsidRPr="00A1115A" w:rsidRDefault="001C7266" w:rsidP="003A2814">
            <w:pPr>
              <w:pStyle w:val="TAC"/>
            </w:pPr>
            <w:r w:rsidRPr="00A1115A">
              <w:rPr>
                <w:rFonts w:hint="eastAsia"/>
              </w:rPr>
              <w:t xml:space="preserve">5123.2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539EE6D6" w14:textId="77777777" w:rsidR="001C7266" w:rsidRPr="00A1115A" w:rsidRDefault="001C7266" w:rsidP="003A2814">
            <w:pPr>
              <w:pStyle w:val="TAC"/>
            </w:pPr>
            <w:r w:rsidRPr="00A1115A">
              <w:t>-18</w:t>
            </w:r>
          </w:p>
        </w:tc>
        <w:tc>
          <w:tcPr>
            <w:tcW w:w="1965" w:type="dxa"/>
            <w:tcBorders>
              <w:top w:val="nil"/>
              <w:bottom w:val="nil"/>
            </w:tcBorders>
            <w:shd w:val="clear" w:color="auto" w:fill="auto"/>
          </w:tcPr>
          <w:p w14:paraId="120A6EF2" w14:textId="77777777" w:rsidR="001C7266" w:rsidRPr="00A1115A" w:rsidRDefault="001C7266" w:rsidP="003A2814">
            <w:pPr>
              <w:pStyle w:val="TAC"/>
            </w:pPr>
          </w:p>
        </w:tc>
      </w:tr>
      <w:tr w:rsidR="001C7266" w:rsidRPr="00A1115A" w14:paraId="128861DE" w14:textId="77777777" w:rsidTr="003A2814">
        <w:trPr>
          <w:jc w:val="center"/>
        </w:trPr>
        <w:tc>
          <w:tcPr>
            <w:tcW w:w="1736" w:type="dxa"/>
            <w:tcBorders>
              <w:top w:val="nil"/>
              <w:bottom w:val="nil"/>
            </w:tcBorders>
            <w:shd w:val="clear" w:color="auto" w:fill="auto"/>
          </w:tcPr>
          <w:p w14:paraId="2FED4764" w14:textId="77777777" w:rsidR="001C7266" w:rsidRPr="00A1115A" w:rsidRDefault="001C7266" w:rsidP="003A2814">
            <w:pPr>
              <w:pStyle w:val="TAC"/>
            </w:pPr>
          </w:p>
        </w:tc>
        <w:tc>
          <w:tcPr>
            <w:tcW w:w="1867" w:type="dxa"/>
          </w:tcPr>
          <w:p w14:paraId="3CD886B8" w14:textId="77777777" w:rsidR="001C7266" w:rsidRPr="00A1115A" w:rsidRDefault="001C7266" w:rsidP="003A2814">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59B50DF2" w14:textId="77777777" w:rsidR="001C7266" w:rsidRPr="00A1115A" w:rsidRDefault="001C7266" w:rsidP="003A2814">
            <w:pPr>
              <w:pStyle w:val="TAC"/>
            </w:pPr>
            <w:r w:rsidRPr="00A1115A">
              <w:t>-6 to -16</w:t>
            </w:r>
          </w:p>
        </w:tc>
        <w:tc>
          <w:tcPr>
            <w:tcW w:w="1965" w:type="dxa"/>
            <w:tcBorders>
              <w:top w:val="nil"/>
              <w:bottom w:val="nil"/>
            </w:tcBorders>
            <w:shd w:val="clear" w:color="auto" w:fill="auto"/>
          </w:tcPr>
          <w:p w14:paraId="11E4D33C" w14:textId="77777777" w:rsidR="001C7266" w:rsidRPr="00A1115A" w:rsidRDefault="001C7266" w:rsidP="003A2814">
            <w:pPr>
              <w:pStyle w:val="TAC"/>
            </w:pPr>
          </w:p>
        </w:tc>
      </w:tr>
      <w:tr w:rsidR="001C7266" w:rsidRPr="00A1115A" w14:paraId="1F1E89D6" w14:textId="77777777" w:rsidTr="003A2814">
        <w:trPr>
          <w:jc w:val="center"/>
        </w:trPr>
        <w:tc>
          <w:tcPr>
            <w:tcW w:w="1736" w:type="dxa"/>
            <w:tcBorders>
              <w:top w:val="nil"/>
              <w:bottom w:val="nil"/>
            </w:tcBorders>
            <w:shd w:val="clear" w:color="auto" w:fill="auto"/>
          </w:tcPr>
          <w:p w14:paraId="151F368D" w14:textId="77777777" w:rsidR="001C7266" w:rsidRPr="00A1115A" w:rsidRDefault="001C7266" w:rsidP="003A2814">
            <w:pPr>
              <w:pStyle w:val="TAC"/>
            </w:pPr>
          </w:p>
        </w:tc>
        <w:tc>
          <w:tcPr>
            <w:tcW w:w="1867" w:type="dxa"/>
          </w:tcPr>
          <w:p w14:paraId="697C7BD6" w14:textId="77777777" w:rsidR="001C7266" w:rsidRPr="00A1115A" w:rsidRDefault="001C7266" w:rsidP="003A2814">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5290</w:t>
            </w:r>
          </w:p>
        </w:tc>
        <w:tc>
          <w:tcPr>
            <w:tcW w:w="1965" w:type="dxa"/>
          </w:tcPr>
          <w:p w14:paraId="67A7BEEB" w14:textId="77777777" w:rsidR="001C7266" w:rsidRPr="00A1115A" w:rsidRDefault="001C7266" w:rsidP="003A2814">
            <w:pPr>
              <w:pStyle w:val="TAC"/>
            </w:pPr>
            <w:r w:rsidRPr="00A1115A">
              <w:t>-16 to -24</w:t>
            </w:r>
          </w:p>
        </w:tc>
        <w:tc>
          <w:tcPr>
            <w:tcW w:w="1965" w:type="dxa"/>
            <w:tcBorders>
              <w:top w:val="nil"/>
              <w:bottom w:val="nil"/>
            </w:tcBorders>
            <w:shd w:val="clear" w:color="auto" w:fill="auto"/>
          </w:tcPr>
          <w:p w14:paraId="29543914" w14:textId="77777777" w:rsidR="001C7266" w:rsidRPr="00A1115A" w:rsidRDefault="001C7266" w:rsidP="003A2814">
            <w:pPr>
              <w:pStyle w:val="TAC"/>
            </w:pPr>
          </w:p>
        </w:tc>
      </w:tr>
      <w:tr w:rsidR="001C7266" w:rsidRPr="00A1115A" w14:paraId="6F96727B" w14:textId="77777777" w:rsidTr="003A2814">
        <w:trPr>
          <w:jc w:val="center"/>
        </w:trPr>
        <w:tc>
          <w:tcPr>
            <w:tcW w:w="1736" w:type="dxa"/>
            <w:tcBorders>
              <w:top w:val="nil"/>
              <w:bottom w:val="nil"/>
            </w:tcBorders>
            <w:shd w:val="clear" w:color="auto" w:fill="auto"/>
          </w:tcPr>
          <w:p w14:paraId="719A9AD9" w14:textId="77777777" w:rsidR="001C7266" w:rsidRPr="00A1115A" w:rsidRDefault="001C7266" w:rsidP="003A2814">
            <w:pPr>
              <w:pStyle w:val="TAC"/>
            </w:pPr>
          </w:p>
        </w:tc>
        <w:tc>
          <w:tcPr>
            <w:tcW w:w="1867" w:type="dxa"/>
          </w:tcPr>
          <w:p w14:paraId="53337B4E" w14:textId="77777777" w:rsidR="001C7266" w:rsidRPr="00A1115A" w:rsidRDefault="001C7266" w:rsidP="003A2814">
            <w:pPr>
              <w:pStyle w:val="TAC"/>
            </w:pPr>
            <w:r w:rsidRPr="00A1115A">
              <w:rPr>
                <w:rFonts w:hint="eastAsia"/>
              </w:rPr>
              <w:t xml:space="preserve">5290 </w:t>
            </w:r>
            <w:r w:rsidRPr="00A1115A">
              <w:t>≤</w:t>
            </w:r>
            <w:r w:rsidRPr="00A1115A">
              <w:rPr>
                <w:rFonts w:hint="eastAsia"/>
              </w:rPr>
              <w:t xml:space="preserve"> f </w:t>
            </w:r>
            <w:r w:rsidRPr="00A1115A">
              <w:t>&lt;</w:t>
            </w:r>
            <w:r w:rsidRPr="00A1115A">
              <w:rPr>
                <w:rFonts w:hint="eastAsia"/>
              </w:rPr>
              <w:t xml:space="preserve"> 5296.7</w:t>
            </w:r>
          </w:p>
        </w:tc>
        <w:tc>
          <w:tcPr>
            <w:tcW w:w="1965" w:type="dxa"/>
          </w:tcPr>
          <w:p w14:paraId="790E3E91" w14:textId="77777777" w:rsidR="001C7266" w:rsidRPr="00A1115A" w:rsidRDefault="001C7266" w:rsidP="003A2814">
            <w:pPr>
              <w:pStyle w:val="TAC"/>
            </w:pPr>
            <w:r w:rsidRPr="00A1115A">
              <w:t>-24 to -26</w:t>
            </w:r>
          </w:p>
        </w:tc>
        <w:tc>
          <w:tcPr>
            <w:tcW w:w="1965" w:type="dxa"/>
            <w:tcBorders>
              <w:top w:val="nil"/>
              <w:bottom w:val="nil"/>
            </w:tcBorders>
            <w:shd w:val="clear" w:color="auto" w:fill="auto"/>
          </w:tcPr>
          <w:p w14:paraId="32833BB6" w14:textId="77777777" w:rsidR="001C7266" w:rsidRPr="00A1115A" w:rsidRDefault="001C7266" w:rsidP="003A2814">
            <w:pPr>
              <w:pStyle w:val="TAC"/>
            </w:pPr>
          </w:p>
        </w:tc>
      </w:tr>
      <w:tr w:rsidR="001C7266" w:rsidRPr="00A1115A" w14:paraId="1953F3AC" w14:textId="77777777" w:rsidTr="003A2814">
        <w:trPr>
          <w:jc w:val="center"/>
        </w:trPr>
        <w:tc>
          <w:tcPr>
            <w:tcW w:w="1736" w:type="dxa"/>
            <w:tcBorders>
              <w:top w:val="nil"/>
              <w:bottom w:val="single" w:sz="4" w:space="0" w:color="auto"/>
            </w:tcBorders>
            <w:shd w:val="clear" w:color="auto" w:fill="auto"/>
          </w:tcPr>
          <w:p w14:paraId="79B2CFD1" w14:textId="77777777" w:rsidR="001C7266" w:rsidRPr="00A1115A" w:rsidRDefault="001C7266" w:rsidP="003A2814">
            <w:pPr>
              <w:pStyle w:val="TAC"/>
            </w:pPr>
          </w:p>
        </w:tc>
        <w:tc>
          <w:tcPr>
            <w:tcW w:w="1867" w:type="dxa"/>
          </w:tcPr>
          <w:p w14:paraId="5BDB7DEF" w14:textId="77777777" w:rsidR="001C7266" w:rsidRPr="00A1115A" w:rsidRDefault="001C7266" w:rsidP="003A2814">
            <w:pPr>
              <w:pStyle w:val="TAC"/>
            </w:pPr>
            <w:r w:rsidRPr="00A1115A">
              <w:rPr>
                <w:rFonts w:hint="eastAsia"/>
              </w:rPr>
              <w:t xml:space="preserve">5296.7 </w:t>
            </w:r>
            <w:r w:rsidRPr="00A1115A">
              <w:t>≤</w:t>
            </w:r>
            <w:r w:rsidRPr="00A1115A">
              <w:rPr>
                <w:rFonts w:hint="eastAsia"/>
              </w:rPr>
              <w:t xml:space="preserve"> f </w:t>
            </w:r>
            <w:r w:rsidRPr="00A1115A">
              <w:t>≤</w:t>
            </w:r>
            <w:r w:rsidRPr="00A1115A">
              <w:rPr>
                <w:rFonts w:hint="eastAsia"/>
              </w:rPr>
              <w:t xml:space="preserve"> 5480</w:t>
            </w:r>
          </w:p>
        </w:tc>
        <w:tc>
          <w:tcPr>
            <w:tcW w:w="1965" w:type="dxa"/>
          </w:tcPr>
          <w:p w14:paraId="0E7B2127" w14:textId="77777777" w:rsidR="001C7266" w:rsidRPr="00A1115A" w:rsidRDefault="001C7266" w:rsidP="003A2814">
            <w:pPr>
              <w:pStyle w:val="TAC"/>
            </w:pPr>
            <w:r w:rsidRPr="00A1115A">
              <w:t>-26</w:t>
            </w:r>
          </w:p>
        </w:tc>
        <w:tc>
          <w:tcPr>
            <w:tcW w:w="1965" w:type="dxa"/>
            <w:tcBorders>
              <w:top w:val="nil"/>
              <w:bottom w:val="nil"/>
            </w:tcBorders>
            <w:shd w:val="clear" w:color="auto" w:fill="auto"/>
          </w:tcPr>
          <w:p w14:paraId="24B39B27" w14:textId="77777777" w:rsidR="001C7266" w:rsidRPr="00A1115A" w:rsidRDefault="001C7266" w:rsidP="003A2814">
            <w:pPr>
              <w:pStyle w:val="TAC"/>
            </w:pPr>
          </w:p>
        </w:tc>
      </w:tr>
      <w:tr w:rsidR="001C7266" w:rsidRPr="00A1115A" w14:paraId="5B1FD682" w14:textId="77777777" w:rsidTr="003A2814">
        <w:trPr>
          <w:jc w:val="center"/>
        </w:trPr>
        <w:tc>
          <w:tcPr>
            <w:tcW w:w="1736" w:type="dxa"/>
            <w:tcBorders>
              <w:bottom w:val="nil"/>
            </w:tcBorders>
            <w:shd w:val="clear" w:color="auto" w:fill="auto"/>
          </w:tcPr>
          <w:p w14:paraId="44B7D26B" w14:textId="77777777" w:rsidR="001C7266" w:rsidRPr="00A1115A" w:rsidRDefault="001C7266" w:rsidP="003A2814">
            <w:pPr>
              <w:pStyle w:val="TAC"/>
            </w:pPr>
            <w:r w:rsidRPr="00A1115A">
              <w:t xml:space="preserve">5280 </w:t>
            </w:r>
            <w:r w:rsidRPr="00A1115A">
              <w:rPr>
                <w:rFonts w:cs="Arial"/>
              </w:rPr>
              <w:t>≤</w:t>
            </w:r>
            <w:r w:rsidRPr="00A1115A">
              <w:t xml:space="preserve"> Fc </w:t>
            </w:r>
            <w:r w:rsidRPr="00A1115A">
              <w:rPr>
                <w:rFonts w:cs="Arial"/>
              </w:rPr>
              <w:t>≤ 5299.98</w:t>
            </w:r>
          </w:p>
        </w:tc>
        <w:tc>
          <w:tcPr>
            <w:tcW w:w="1867" w:type="dxa"/>
          </w:tcPr>
          <w:p w14:paraId="5B1030E8" w14:textId="77777777" w:rsidR="001C7266" w:rsidRPr="00A1115A" w:rsidRDefault="001C7266" w:rsidP="003A2814">
            <w:pPr>
              <w:pStyle w:val="TAC"/>
            </w:pPr>
            <w:r w:rsidRPr="00A1115A">
              <w:rPr>
                <w:rFonts w:hint="eastAsia"/>
              </w:rPr>
              <w:t xml:space="preserve">5020 </w:t>
            </w:r>
            <w:r w:rsidRPr="00A1115A">
              <w:t>≤</w:t>
            </w:r>
            <w:r w:rsidRPr="00A1115A">
              <w:rPr>
                <w:rFonts w:hint="eastAsia"/>
              </w:rPr>
              <w:t xml:space="preserve"> f </w:t>
            </w:r>
            <w:r w:rsidRPr="00A1115A">
              <w:t>≤</w:t>
            </w:r>
            <w:r w:rsidRPr="00A1115A">
              <w:rPr>
                <w:rFonts w:hint="eastAsia"/>
              </w:rPr>
              <w:t xml:space="preserve"> 5203.3</w:t>
            </w:r>
          </w:p>
        </w:tc>
        <w:tc>
          <w:tcPr>
            <w:tcW w:w="1965" w:type="dxa"/>
          </w:tcPr>
          <w:p w14:paraId="17310C8D" w14:textId="77777777" w:rsidR="001C7266" w:rsidRPr="00A1115A" w:rsidRDefault="001C7266" w:rsidP="003A2814">
            <w:pPr>
              <w:pStyle w:val="TAC"/>
            </w:pPr>
            <w:r w:rsidRPr="00A1115A">
              <w:t>-26</w:t>
            </w:r>
          </w:p>
        </w:tc>
        <w:tc>
          <w:tcPr>
            <w:tcW w:w="1965" w:type="dxa"/>
            <w:tcBorders>
              <w:top w:val="nil"/>
              <w:bottom w:val="nil"/>
            </w:tcBorders>
            <w:shd w:val="clear" w:color="auto" w:fill="auto"/>
          </w:tcPr>
          <w:p w14:paraId="4FBB2FA6" w14:textId="77777777" w:rsidR="001C7266" w:rsidRPr="00A1115A" w:rsidRDefault="001C7266" w:rsidP="003A2814">
            <w:pPr>
              <w:pStyle w:val="TAC"/>
            </w:pPr>
          </w:p>
        </w:tc>
      </w:tr>
      <w:tr w:rsidR="001C7266" w:rsidRPr="00A1115A" w14:paraId="1F186B38" w14:textId="77777777" w:rsidTr="003A2814">
        <w:trPr>
          <w:jc w:val="center"/>
        </w:trPr>
        <w:tc>
          <w:tcPr>
            <w:tcW w:w="1736" w:type="dxa"/>
            <w:tcBorders>
              <w:top w:val="nil"/>
              <w:bottom w:val="nil"/>
            </w:tcBorders>
            <w:shd w:val="clear" w:color="auto" w:fill="auto"/>
          </w:tcPr>
          <w:p w14:paraId="6F7525F2" w14:textId="77777777" w:rsidR="001C7266" w:rsidRPr="00A1115A" w:rsidRDefault="001C7266" w:rsidP="003A2814">
            <w:pPr>
              <w:pStyle w:val="TAC"/>
            </w:pPr>
          </w:p>
        </w:tc>
        <w:tc>
          <w:tcPr>
            <w:tcW w:w="1867" w:type="dxa"/>
          </w:tcPr>
          <w:p w14:paraId="7C3DA441" w14:textId="77777777" w:rsidR="001C7266" w:rsidRPr="00A1115A" w:rsidRDefault="001C7266" w:rsidP="003A2814">
            <w:pPr>
              <w:pStyle w:val="TAC"/>
            </w:pPr>
            <w:r w:rsidRPr="00A1115A">
              <w:rPr>
                <w:rFonts w:hint="eastAsia"/>
              </w:rPr>
              <w:t xml:space="preserve">5203.3 </w:t>
            </w:r>
            <w:r w:rsidRPr="00A1115A">
              <w:t>&lt;</w:t>
            </w:r>
            <w:r w:rsidRPr="00A1115A">
              <w:rPr>
                <w:rFonts w:hint="eastAsia"/>
              </w:rPr>
              <w:t xml:space="preserve"> f </w:t>
            </w:r>
            <w:r w:rsidRPr="00A1115A">
              <w:t>≤</w:t>
            </w:r>
            <w:r w:rsidRPr="00A1115A">
              <w:rPr>
                <w:rFonts w:hint="eastAsia"/>
              </w:rPr>
              <w:t xml:space="preserve"> 5210</w:t>
            </w:r>
          </w:p>
        </w:tc>
        <w:tc>
          <w:tcPr>
            <w:tcW w:w="1965" w:type="dxa"/>
          </w:tcPr>
          <w:p w14:paraId="63D34ED1" w14:textId="77777777" w:rsidR="001C7266" w:rsidRPr="00A1115A" w:rsidRDefault="001C7266" w:rsidP="003A2814">
            <w:pPr>
              <w:pStyle w:val="TAC"/>
            </w:pPr>
            <w:r w:rsidRPr="00A1115A">
              <w:t>-26 to -24</w:t>
            </w:r>
          </w:p>
        </w:tc>
        <w:tc>
          <w:tcPr>
            <w:tcW w:w="1965" w:type="dxa"/>
            <w:tcBorders>
              <w:top w:val="nil"/>
              <w:bottom w:val="nil"/>
            </w:tcBorders>
            <w:shd w:val="clear" w:color="auto" w:fill="auto"/>
          </w:tcPr>
          <w:p w14:paraId="3C8395D9" w14:textId="77777777" w:rsidR="001C7266" w:rsidRPr="00A1115A" w:rsidRDefault="001C7266" w:rsidP="003A2814">
            <w:pPr>
              <w:pStyle w:val="TAC"/>
            </w:pPr>
          </w:p>
        </w:tc>
      </w:tr>
      <w:tr w:rsidR="001C7266" w:rsidRPr="00A1115A" w14:paraId="62A71DC7" w14:textId="77777777" w:rsidTr="003A2814">
        <w:trPr>
          <w:jc w:val="center"/>
        </w:trPr>
        <w:tc>
          <w:tcPr>
            <w:tcW w:w="1736" w:type="dxa"/>
            <w:tcBorders>
              <w:top w:val="nil"/>
              <w:bottom w:val="nil"/>
            </w:tcBorders>
            <w:shd w:val="clear" w:color="auto" w:fill="auto"/>
          </w:tcPr>
          <w:p w14:paraId="06D5FE77" w14:textId="77777777" w:rsidR="001C7266" w:rsidRPr="00A1115A" w:rsidRDefault="001C7266" w:rsidP="003A2814">
            <w:pPr>
              <w:pStyle w:val="TAC"/>
            </w:pPr>
          </w:p>
        </w:tc>
        <w:tc>
          <w:tcPr>
            <w:tcW w:w="1867" w:type="dxa"/>
          </w:tcPr>
          <w:p w14:paraId="5A8FDAC5" w14:textId="77777777" w:rsidR="001C7266" w:rsidRPr="00A1115A" w:rsidRDefault="001C7266" w:rsidP="003A2814">
            <w:pPr>
              <w:pStyle w:val="TAC"/>
            </w:pPr>
            <w:r w:rsidRPr="00A1115A">
              <w:rPr>
                <w:rFonts w:hint="eastAsia"/>
              </w:rPr>
              <w:t xml:space="preserve">5210 </w:t>
            </w:r>
            <w:r w:rsidRPr="00A1115A">
              <w:t>&lt;</w:t>
            </w:r>
            <w:r w:rsidRPr="00A1115A">
              <w:rPr>
                <w:rFonts w:hint="eastAsia"/>
              </w:rPr>
              <w:t xml:space="preserve"> f </w:t>
            </w:r>
            <w:r w:rsidRPr="00A1115A">
              <w:t>≤</w:t>
            </w:r>
            <w:r w:rsidRPr="00A1115A">
              <w:rPr>
                <w:rFonts w:hint="eastAsia"/>
              </w:rPr>
              <w:t xml:space="preserve"> 5249</w:t>
            </w:r>
          </w:p>
        </w:tc>
        <w:tc>
          <w:tcPr>
            <w:tcW w:w="1965" w:type="dxa"/>
          </w:tcPr>
          <w:p w14:paraId="5BC8929A" w14:textId="77777777" w:rsidR="001C7266" w:rsidRPr="00A1115A" w:rsidRDefault="001C7266" w:rsidP="003A2814">
            <w:pPr>
              <w:pStyle w:val="TAC"/>
            </w:pPr>
            <w:r w:rsidRPr="00A1115A">
              <w:t>-24 to -16</w:t>
            </w:r>
          </w:p>
        </w:tc>
        <w:tc>
          <w:tcPr>
            <w:tcW w:w="1965" w:type="dxa"/>
            <w:tcBorders>
              <w:top w:val="nil"/>
              <w:bottom w:val="nil"/>
            </w:tcBorders>
            <w:shd w:val="clear" w:color="auto" w:fill="auto"/>
          </w:tcPr>
          <w:p w14:paraId="38AD1262" w14:textId="77777777" w:rsidR="001C7266" w:rsidRPr="00A1115A" w:rsidRDefault="001C7266" w:rsidP="003A2814">
            <w:pPr>
              <w:pStyle w:val="TAC"/>
            </w:pPr>
          </w:p>
        </w:tc>
      </w:tr>
      <w:tr w:rsidR="001C7266" w:rsidRPr="00A1115A" w14:paraId="533E01B5" w14:textId="77777777" w:rsidTr="003A2814">
        <w:trPr>
          <w:jc w:val="center"/>
        </w:trPr>
        <w:tc>
          <w:tcPr>
            <w:tcW w:w="1736" w:type="dxa"/>
            <w:tcBorders>
              <w:top w:val="nil"/>
              <w:bottom w:val="nil"/>
            </w:tcBorders>
            <w:shd w:val="clear" w:color="auto" w:fill="auto"/>
          </w:tcPr>
          <w:p w14:paraId="402E55E0" w14:textId="77777777" w:rsidR="001C7266" w:rsidRPr="00A1115A" w:rsidRDefault="001C7266" w:rsidP="003A2814">
            <w:pPr>
              <w:pStyle w:val="TAC"/>
            </w:pPr>
          </w:p>
        </w:tc>
        <w:tc>
          <w:tcPr>
            <w:tcW w:w="1867" w:type="dxa"/>
          </w:tcPr>
          <w:p w14:paraId="4CA15282" w14:textId="77777777" w:rsidR="001C7266" w:rsidRPr="00A1115A" w:rsidRDefault="001C7266" w:rsidP="003A2814">
            <w:pPr>
              <w:pStyle w:val="TAC"/>
            </w:pPr>
            <w:r w:rsidRPr="00A1115A">
              <w:rPr>
                <w:rFonts w:hint="eastAsia"/>
              </w:rPr>
              <w:t xml:space="preserve">5249 </w:t>
            </w:r>
            <w:r w:rsidRPr="00A1115A">
              <w:t>&lt;</w:t>
            </w:r>
            <w:r w:rsidRPr="00A1115A">
              <w:rPr>
                <w:rFonts w:hint="eastAsia"/>
              </w:rPr>
              <w:t xml:space="preserve"> f </w:t>
            </w:r>
            <w:r w:rsidRPr="00A1115A">
              <w:t>≤</w:t>
            </w:r>
            <w:r w:rsidRPr="00A1115A">
              <w:rPr>
                <w:rFonts w:hint="eastAsia"/>
              </w:rPr>
              <w:t xml:space="preserve"> 5250</w:t>
            </w:r>
          </w:p>
        </w:tc>
        <w:tc>
          <w:tcPr>
            <w:tcW w:w="1965" w:type="dxa"/>
          </w:tcPr>
          <w:p w14:paraId="63E720C9" w14:textId="77777777" w:rsidR="001C7266" w:rsidRPr="00A1115A" w:rsidRDefault="001C7266" w:rsidP="003A2814">
            <w:pPr>
              <w:pStyle w:val="TAC"/>
            </w:pPr>
            <w:r w:rsidRPr="00A1115A">
              <w:t>-16 to -6</w:t>
            </w:r>
          </w:p>
        </w:tc>
        <w:tc>
          <w:tcPr>
            <w:tcW w:w="1965" w:type="dxa"/>
            <w:tcBorders>
              <w:top w:val="nil"/>
              <w:bottom w:val="nil"/>
            </w:tcBorders>
            <w:shd w:val="clear" w:color="auto" w:fill="auto"/>
          </w:tcPr>
          <w:p w14:paraId="34E1BDE0" w14:textId="77777777" w:rsidR="001C7266" w:rsidRPr="00A1115A" w:rsidRDefault="001C7266" w:rsidP="003A2814">
            <w:pPr>
              <w:pStyle w:val="TAC"/>
            </w:pPr>
          </w:p>
        </w:tc>
      </w:tr>
      <w:tr w:rsidR="001C7266" w:rsidRPr="00A1115A" w14:paraId="5E648208" w14:textId="77777777" w:rsidTr="003A2814">
        <w:trPr>
          <w:jc w:val="center"/>
        </w:trPr>
        <w:tc>
          <w:tcPr>
            <w:tcW w:w="1736" w:type="dxa"/>
            <w:tcBorders>
              <w:top w:val="nil"/>
              <w:bottom w:val="nil"/>
            </w:tcBorders>
            <w:shd w:val="clear" w:color="auto" w:fill="auto"/>
          </w:tcPr>
          <w:p w14:paraId="0CD45399" w14:textId="77777777" w:rsidR="001C7266" w:rsidRPr="00A1115A" w:rsidRDefault="001C7266" w:rsidP="003A2814">
            <w:pPr>
              <w:pStyle w:val="TAC"/>
            </w:pPr>
          </w:p>
        </w:tc>
        <w:tc>
          <w:tcPr>
            <w:tcW w:w="1867" w:type="dxa"/>
          </w:tcPr>
          <w:p w14:paraId="4897DC10" w14:textId="77777777" w:rsidR="001C7266" w:rsidRPr="00A1115A" w:rsidRDefault="001C7266" w:rsidP="003A2814">
            <w:pPr>
              <w:pStyle w:val="TAC"/>
            </w:pPr>
            <w:r w:rsidRPr="00A1115A">
              <w:rPr>
                <w:rFonts w:hint="eastAsia"/>
              </w:rPr>
              <w:t xml:space="preserve">5350 </w:t>
            </w:r>
            <w:r w:rsidRPr="00A1115A">
              <w:t>≤</w:t>
            </w:r>
            <w:r w:rsidRPr="00A1115A">
              <w:rPr>
                <w:rFonts w:hint="eastAsia"/>
              </w:rPr>
              <w:t xml:space="preserve"> f </w:t>
            </w:r>
            <w:r w:rsidRPr="00A1115A">
              <w:t>&lt;</w:t>
            </w:r>
            <w:r w:rsidRPr="00A1115A">
              <w:rPr>
                <w:rFonts w:hint="eastAsia"/>
              </w:rPr>
              <w:t xml:space="preserve"> 5376.8</w:t>
            </w:r>
          </w:p>
        </w:tc>
        <w:tc>
          <w:tcPr>
            <w:tcW w:w="1965" w:type="dxa"/>
          </w:tcPr>
          <w:p w14:paraId="04E23698" w14:textId="77777777" w:rsidR="001C7266" w:rsidRPr="00A1115A" w:rsidRDefault="001C7266" w:rsidP="003A2814">
            <w:pPr>
              <w:pStyle w:val="TAC"/>
            </w:pPr>
            <w:r w:rsidRPr="00A1115A">
              <w:t>-18</w:t>
            </w:r>
          </w:p>
        </w:tc>
        <w:tc>
          <w:tcPr>
            <w:tcW w:w="1965" w:type="dxa"/>
            <w:tcBorders>
              <w:top w:val="nil"/>
              <w:bottom w:val="nil"/>
            </w:tcBorders>
            <w:shd w:val="clear" w:color="auto" w:fill="auto"/>
          </w:tcPr>
          <w:p w14:paraId="75552475" w14:textId="77777777" w:rsidR="001C7266" w:rsidRPr="00A1115A" w:rsidRDefault="001C7266" w:rsidP="003A2814">
            <w:pPr>
              <w:pStyle w:val="TAC"/>
            </w:pPr>
          </w:p>
        </w:tc>
      </w:tr>
      <w:tr w:rsidR="001C7266" w:rsidRPr="00A1115A" w14:paraId="7407C13F" w14:textId="77777777" w:rsidTr="003A2814">
        <w:trPr>
          <w:jc w:val="center"/>
        </w:trPr>
        <w:tc>
          <w:tcPr>
            <w:tcW w:w="1736" w:type="dxa"/>
            <w:tcBorders>
              <w:top w:val="nil"/>
              <w:bottom w:val="single" w:sz="4" w:space="0" w:color="auto"/>
            </w:tcBorders>
            <w:shd w:val="clear" w:color="auto" w:fill="auto"/>
          </w:tcPr>
          <w:p w14:paraId="50DD4B8A" w14:textId="77777777" w:rsidR="001C7266" w:rsidRPr="00A1115A" w:rsidRDefault="001C7266" w:rsidP="003A2814">
            <w:pPr>
              <w:pStyle w:val="TAC"/>
            </w:pPr>
          </w:p>
        </w:tc>
        <w:tc>
          <w:tcPr>
            <w:tcW w:w="1867" w:type="dxa"/>
          </w:tcPr>
          <w:p w14:paraId="54A7D6C8" w14:textId="77777777" w:rsidR="001C7266" w:rsidRPr="00A1115A" w:rsidRDefault="001C7266" w:rsidP="003A2814">
            <w:pPr>
              <w:pStyle w:val="TAC"/>
            </w:pPr>
            <w:r w:rsidRPr="00A1115A">
              <w:rPr>
                <w:rFonts w:hint="eastAsia"/>
              </w:rPr>
              <w:t xml:space="preserve">5376.8 </w:t>
            </w:r>
            <w:r w:rsidRPr="00A1115A">
              <w:t>≤</w:t>
            </w:r>
            <w:r w:rsidRPr="00A1115A">
              <w:rPr>
                <w:rFonts w:hint="eastAsia"/>
              </w:rPr>
              <w:t xml:space="preserve"> f </w:t>
            </w:r>
            <w:r w:rsidRPr="00A1115A">
              <w:t>≤</w:t>
            </w:r>
            <w:r w:rsidRPr="00A1115A">
              <w:rPr>
                <w:rFonts w:hint="eastAsia"/>
              </w:rPr>
              <w:t xml:space="preserve"> 5480</w:t>
            </w:r>
          </w:p>
        </w:tc>
        <w:tc>
          <w:tcPr>
            <w:tcW w:w="1965" w:type="dxa"/>
          </w:tcPr>
          <w:p w14:paraId="45E794D7" w14:textId="77777777" w:rsidR="001C7266" w:rsidRPr="00A1115A" w:rsidRDefault="001C7266" w:rsidP="003A2814">
            <w:pPr>
              <w:pStyle w:val="TAC"/>
            </w:pPr>
            <w:r w:rsidRPr="00A1115A">
              <w:t>-26</w:t>
            </w:r>
          </w:p>
        </w:tc>
        <w:tc>
          <w:tcPr>
            <w:tcW w:w="1965" w:type="dxa"/>
            <w:tcBorders>
              <w:top w:val="nil"/>
              <w:bottom w:val="nil"/>
            </w:tcBorders>
            <w:shd w:val="clear" w:color="auto" w:fill="auto"/>
          </w:tcPr>
          <w:p w14:paraId="6045E24E" w14:textId="77777777" w:rsidR="001C7266" w:rsidRPr="00A1115A" w:rsidRDefault="001C7266" w:rsidP="003A2814">
            <w:pPr>
              <w:pStyle w:val="TAC"/>
            </w:pPr>
          </w:p>
        </w:tc>
      </w:tr>
      <w:tr w:rsidR="001C7266" w:rsidRPr="00A1115A" w14:paraId="2A2C06D9" w14:textId="77777777" w:rsidTr="003A2814">
        <w:trPr>
          <w:jc w:val="center"/>
        </w:trPr>
        <w:tc>
          <w:tcPr>
            <w:tcW w:w="1736" w:type="dxa"/>
            <w:tcBorders>
              <w:bottom w:val="nil"/>
            </w:tcBorders>
            <w:shd w:val="clear" w:color="auto" w:fill="auto"/>
          </w:tcPr>
          <w:p w14:paraId="688D71D7" w14:textId="77777777" w:rsidR="001C7266" w:rsidRPr="00A1115A" w:rsidRDefault="001C7266" w:rsidP="003A2814">
            <w:pPr>
              <w:pStyle w:val="TAC"/>
            </w:pPr>
            <w:r w:rsidRPr="00A1115A">
              <w:t xml:space="preserve">5520 </w:t>
            </w:r>
            <w:r w:rsidRPr="00A1115A">
              <w:rPr>
                <w:rFonts w:cs="Arial"/>
              </w:rPr>
              <w:t>≤</w:t>
            </w:r>
            <w:r w:rsidRPr="00A1115A">
              <w:t xml:space="preserve"> Fc </w:t>
            </w:r>
            <w:r w:rsidRPr="00A1115A">
              <w:rPr>
                <w:rFonts w:cs="Arial"/>
              </w:rPr>
              <w:t>≤ 5689.98</w:t>
            </w:r>
          </w:p>
        </w:tc>
        <w:tc>
          <w:tcPr>
            <w:tcW w:w="1867" w:type="dxa"/>
          </w:tcPr>
          <w:p w14:paraId="15552AF0" w14:textId="77777777" w:rsidR="001C7266" w:rsidRPr="00A1115A" w:rsidRDefault="001C7266" w:rsidP="003A2814">
            <w:pPr>
              <w:pStyle w:val="TAC"/>
            </w:pPr>
            <w:r w:rsidRPr="00A1115A">
              <w:t xml:space="preserve">5340 ≤ </w:t>
            </w:r>
            <w:r w:rsidRPr="00A1115A">
              <w:rPr>
                <w:rFonts w:hint="eastAsia"/>
              </w:rPr>
              <w:t xml:space="preserve">f </w:t>
            </w:r>
            <w:r w:rsidRPr="00A1115A">
              <w:t>≤</w:t>
            </w:r>
            <w:r w:rsidRPr="00A1115A">
              <w:rPr>
                <w:rFonts w:hint="eastAsia"/>
              </w:rPr>
              <w:t xml:space="preserve"> 5460</w:t>
            </w:r>
          </w:p>
        </w:tc>
        <w:tc>
          <w:tcPr>
            <w:tcW w:w="1965" w:type="dxa"/>
          </w:tcPr>
          <w:p w14:paraId="7F5CE6E4" w14:textId="77777777" w:rsidR="001C7266" w:rsidRPr="00A1115A" w:rsidRDefault="001C7266" w:rsidP="003A2814">
            <w:pPr>
              <w:pStyle w:val="TAC"/>
            </w:pPr>
            <w:r w:rsidRPr="00A1115A">
              <w:t>-19</w:t>
            </w:r>
          </w:p>
        </w:tc>
        <w:tc>
          <w:tcPr>
            <w:tcW w:w="1965" w:type="dxa"/>
            <w:tcBorders>
              <w:top w:val="nil"/>
              <w:bottom w:val="nil"/>
            </w:tcBorders>
            <w:shd w:val="clear" w:color="auto" w:fill="auto"/>
          </w:tcPr>
          <w:p w14:paraId="2A12B164" w14:textId="77777777" w:rsidR="001C7266" w:rsidRPr="00A1115A" w:rsidRDefault="001C7266" w:rsidP="003A2814">
            <w:pPr>
              <w:pStyle w:val="TAC"/>
            </w:pPr>
          </w:p>
        </w:tc>
      </w:tr>
      <w:tr w:rsidR="001C7266" w:rsidRPr="00A1115A" w14:paraId="2B8DB712" w14:textId="77777777" w:rsidTr="003A2814">
        <w:trPr>
          <w:jc w:val="center"/>
        </w:trPr>
        <w:tc>
          <w:tcPr>
            <w:tcW w:w="1736" w:type="dxa"/>
            <w:tcBorders>
              <w:top w:val="nil"/>
              <w:bottom w:val="nil"/>
            </w:tcBorders>
            <w:shd w:val="clear" w:color="auto" w:fill="auto"/>
          </w:tcPr>
          <w:p w14:paraId="760F6B2D" w14:textId="77777777" w:rsidR="001C7266" w:rsidRPr="00A1115A" w:rsidRDefault="001C7266" w:rsidP="003A2814">
            <w:pPr>
              <w:pStyle w:val="TAC"/>
            </w:pPr>
          </w:p>
        </w:tc>
        <w:tc>
          <w:tcPr>
            <w:tcW w:w="1867" w:type="dxa"/>
          </w:tcPr>
          <w:p w14:paraId="488F8DF7" w14:textId="77777777" w:rsidR="001C7266" w:rsidRPr="00A1115A" w:rsidRDefault="001C7266" w:rsidP="003A2814">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5469.5</w:t>
            </w:r>
          </w:p>
        </w:tc>
        <w:tc>
          <w:tcPr>
            <w:tcW w:w="1965" w:type="dxa"/>
          </w:tcPr>
          <w:p w14:paraId="464616DF" w14:textId="77777777" w:rsidR="001C7266" w:rsidRPr="00A1115A" w:rsidRDefault="001C7266" w:rsidP="003A2814">
            <w:pPr>
              <w:pStyle w:val="TAC"/>
            </w:pPr>
            <w:r w:rsidRPr="00A1115A">
              <w:t>-13</w:t>
            </w:r>
          </w:p>
        </w:tc>
        <w:tc>
          <w:tcPr>
            <w:tcW w:w="1965" w:type="dxa"/>
            <w:tcBorders>
              <w:top w:val="nil"/>
              <w:bottom w:val="nil"/>
            </w:tcBorders>
            <w:shd w:val="clear" w:color="auto" w:fill="auto"/>
          </w:tcPr>
          <w:p w14:paraId="09E83032" w14:textId="77777777" w:rsidR="001C7266" w:rsidRPr="00A1115A" w:rsidRDefault="001C7266" w:rsidP="003A2814">
            <w:pPr>
              <w:pStyle w:val="TAC"/>
            </w:pPr>
          </w:p>
        </w:tc>
      </w:tr>
      <w:tr w:rsidR="001C7266" w:rsidRPr="00A1115A" w14:paraId="042C331F" w14:textId="77777777" w:rsidTr="003A2814">
        <w:trPr>
          <w:jc w:val="center"/>
        </w:trPr>
        <w:tc>
          <w:tcPr>
            <w:tcW w:w="1736" w:type="dxa"/>
            <w:tcBorders>
              <w:top w:val="nil"/>
              <w:bottom w:val="nil"/>
            </w:tcBorders>
            <w:shd w:val="clear" w:color="auto" w:fill="auto"/>
          </w:tcPr>
          <w:p w14:paraId="76B4FD42" w14:textId="77777777" w:rsidR="001C7266" w:rsidRPr="00A1115A" w:rsidRDefault="001C7266" w:rsidP="003A2814">
            <w:pPr>
              <w:pStyle w:val="TAC"/>
            </w:pPr>
          </w:p>
        </w:tc>
        <w:tc>
          <w:tcPr>
            <w:tcW w:w="1867" w:type="dxa"/>
          </w:tcPr>
          <w:p w14:paraId="1864D75F" w14:textId="77777777" w:rsidR="001C7266" w:rsidRPr="00A1115A" w:rsidRDefault="001C7266" w:rsidP="003A2814">
            <w:pPr>
              <w:pStyle w:val="TAC"/>
            </w:pPr>
            <w:r w:rsidRPr="00A1115A">
              <w:rPr>
                <w:rFonts w:hint="eastAsia"/>
              </w:rPr>
              <w:t xml:space="preserve">5469.5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6FA71DDE" w14:textId="77777777" w:rsidR="001C7266" w:rsidRPr="00A1115A" w:rsidRDefault="001C7266" w:rsidP="003A2814">
            <w:pPr>
              <w:pStyle w:val="TAC"/>
            </w:pPr>
            <w:r w:rsidRPr="00A1115A">
              <w:t>-13</w:t>
            </w:r>
          </w:p>
        </w:tc>
        <w:tc>
          <w:tcPr>
            <w:tcW w:w="1965" w:type="dxa"/>
            <w:tcBorders>
              <w:top w:val="nil"/>
              <w:bottom w:val="nil"/>
            </w:tcBorders>
            <w:shd w:val="clear" w:color="auto" w:fill="auto"/>
          </w:tcPr>
          <w:p w14:paraId="7931BCFD" w14:textId="77777777" w:rsidR="001C7266" w:rsidRPr="00A1115A" w:rsidRDefault="001C7266" w:rsidP="003A2814">
            <w:pPr>
              <w:pStyle w:val="TAC"/>
            </w:pPr>
          </w:p>
        </w:tc>
      </w:tr>
      <w:tr w:rsidR="001C7266" w:rsidRPr="00A1115A" w14:paraId="0D669CD6" w14:textId="77777777" w:rsidTr="003A2814">
        <w:trPr>
          <w:jc w:val="center"/>
        </w:trPr>
        <w:tc>
          <w:tcPr>
            <w:tcW w:w="1736" w:type="dxa"/>
            <w:tcBorders>
              <w:top w:val="nil"/>
            </w:tcBorders>
            <w:shd w:val="clear" w:color="auto" w:fill="auto"/>
            <w:vAlign w:val="center"/>
          </w:tcPr>
          <w:p w14:paraId="2EB1CD75" w14:textId="77777777" w:rsidR="001C7266" w:rsidRPr="00A1115A" w:rsidRDefault="001C7266" w:rsidP="003A2814">
            <w:pPr>
              <w:pStyle w:val="TAC"/>
            </w:pPr>
          </w:p>
        </w:tc>
        <w:tc>
          <w:tcPr>
            <w:tcW w:w="1867" w:type="dxa"/>
            <w:vAlign w:val="center"/>
          </w:tcPr>
          <w:p w14:paraId="7623C6E2" w14:textId="77777777" w:rsidR="001C7266" w:rsidRPr="00A1115A" w:rsidRDefault="001C7266" w:rsidP="003A2814">
            <w:pPr>
              <w:pStyle w:val="TAC"/>
            </w:pPr>
            <w:r w:rsidRPr="00A1115A">
              <w:rPr>
                <w:rFonts w:hint="eastAsia"/>
              </w:rPr>
              <w:t>57</w:t>
            </w:r>
            <w:r w:rsidRPr="00A1115A">
              <w:t>70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vAlign w:val="center"/>
          </w:tcPr>
          <w:p w14:paraId="5591D3F2" w14:textId="77777777" w:rsidR="001C7266" w:rsidRPr="00A1115A" w:rsidRDefault="001C7266" w:rsidP="003A2814">
            <w:pPr>
              <w:pStyle w:val="TAC"/>
            </w:pPr>
            <w:r w:rsidRPr="00A1115A">
              <w:t>-19</w:t>
            </w:r>
          </w:p>
        </w:tc>
        <w:tc>
          <w:tcPr>
            <w:tcW w:w="1965" w:type="dxa"/>
            <w:tcBorders>
              <w:top w:val="nil"/>
            </w:tcBorders>
            <w:shd w:val="clear" w:color="auto" w:fill="auto"/>
            <w:vAlign w:val="center"/>
          </w:tcPr>
          <w:p w14:paraId="567CD0E4" w14:textId="77777777" w:rsidR="001C7266" w:rsidRPr="00A1115A" w:rsidRDefault="001C7266" w:rsidP="003A2814">
            <w:pPr>
              <w:pStyle w:val="TAC"/>
            </w:pPr>
          </w:p>
        </w:tc>
      </w:tr>
      <w:tr w:rsidR="001C7266" w:rsidRPr="00A1115A" w14:paraId="4DB19C38" w14:textId="77777777" w:rsidTr="003A2814">
        <w:trPr>
          <w:jc w:val="center"/>
        </w:trPr>
        <w:tc>
          <w:tcPr>
            <w:tcW w:w="7533" w:type="dxa"/>
            <w:gridSpan w:val="4"/>
            <w:vAlign w:val="center"/>
          </w:tcPr>
          <w:p w14:paraId="349B87B3" w14:textId="77777777" w:rsidR="001C7266" w:rsidRPr="00A1115A" w:rsidRDefault="001C7266" w:rsidP="003A2814">
            <w:pPr>
              <w:pStyle w:val="TAC"/>
              <w:ind w:left="698" w:hanging="630"/>
              <w:jc w:val="left"/>
            </w:pPr>
            <w:r w:rsidRPr="00A1115A">
              <w:t xml:space="preserve">NOTE: 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0F128DF9" w14:textId="77777777" w:rsidR="004109F3" w:rsidRPr="00DE4524" w:rsidRDefault="004109F3" w:rsidP="00DE4524">
      <w:pPr>
        <w:rPr>
          <w:rFonts w:eastAsiaTheme="minorEastAsia"/>
          <w:lang w:val="en-US" w:eastAsia="zh-CN"/>
        </w:rPr>
      </w:pPr>
    </w:p>
    <w:p w14:paraId="1A22F46E" w14:textId="78E63D97" w:rsidR="00424A1B" w:rsidRDefault="005A1A00" w:rsidP="005A1A00">
      <w:pPr>
        <w:pStyle w:val="Heading2"/>
        <w:numPr>
          <w:ilvl w:val="1"/>
          <w:numId w:val="2"/>
        </w:numPr>
        <w:rPr>
          <w:lang w:val="en-US" w:eastAsia="zh-CN"/>
        </w:rPr>
      </w:pPr>
      <w:r>
        <w:rPr>
          <w:lang w:val="en-US" w:eastAsia="zh-CN"/>
        </w:rPr>
        <w:t>Impairment</w:t>
      </w:r>
      <w:r w:rsidR="00424A1B" w:rsidRPr="00424A1B">
        <w:rPr>
          <w:lang w:val="en-US" w:eastAsia="zh-CN"/>
        </w:rPr>
        <w:t xml:space="preserve"> assumptions for A-MPR simulations in Band n46 and n96</w:t>
      </w:r>
      <w:r w:rsidR="00F07EF6">
        <w:rPr>
          <w:lang w:val="en-US" w:eastAsia="zh-CN"/>
        </w:rPr>
        <w:t>/n102</w:t>
      </w:r>
      <w:r w:rsidR="00424A1B" w:rsidRPr="00424A1B">
        <w:rPr>
          <w:lang w:val="en-US" w:eastAsia="zh-CN"/>
        </w:rPr>
        <w:t>:</w:t>
      </w:r>
    </w:p>
    <w:p w14:paraId="4C3B9D23" w14:textId="0A91288E" w:rsidR="005A1A00" w:rsidRDefault="005A1A00" w:rsidP="005A1A00">
      <w:pPr>
        <w:pStyle w:val="NoSpacing"/>
        <w:rPr>
          <w:rFonts w:eastAsiaTheme="minorEastAsia"/>
          <w:lang w:val="en-US" w:eastAsia="zh-CN"/>
        </w:rPr>
      </w:pPr>
    </w:p>
    <w:p w14:paraId="7DCD9856" w14:textId="3DE19A48" w:rsidR="005A1A00" w:rsidRDefault="005A1A00" w:rsidP="005A1A00">
      <w:pPr>
        <w:pStyle w:val="NoSpacing"/>
        <w:rPr>
          <w:rFonts w:eastAsiaTheme="minorEastAsia"/>
          <w:lang w:val="en-US" w:eastAsia="zh-CN"/>
        </w:rPr>
      </w:pPr>
      <w:r>
        <w:rPr>
          <w:rFonts w:eastAsiaTheme="minorEastAsia"/>
          <w:lang w:val="en-US" w:eastAsia="zh-CN"/>
        </w:rPr>
        <w:t>The standard impairments assumption should be used.</w:t>
      </w:r>
    </w:p>
    <w:p w14:paraId="12E8921A" w14:textId="77777777" w:rsidR="005A1A00" w:rsidRPr="005A1A00" w:rsidRDefault="005A1A00" w:rsidP="005A1A00">
      <w:pPr>
        <w:pStyle w:val="NoSpacing"/>
        <w:rPr>
          <w:rFonts w:eastAsiaTheme="minorEastAsia"/>
          <w:lang w:val="en-US" w:eastAsia="zh-CN"/>
        </w:rPr>
      </w:pPr>
    </w:p>
    <w:p w14:paraId="2ABCF08C" w14:textId="77777777" w:rsidR="00424A1B" w:rsidRPr="00424A1B" w:rsidRDefault="00424A1B" w:rsidP="005A1A00">
      <w:pPr>
        <w:numPr>
          <w:ilvl w:val="0"/>
          <w:numId w:val="6"/>
        </w:numPr>
        <w:jc w:val="both"/>
        <w:rPr>
          <w:rFonts w:eastAsiaTheme="minorEastAsia"/>
          <w:lang w:val="en-US" w:eastAsia="zh-CN"/>
        </w:rPr>
      </w:pPr>
      <w:r w:rsidRPr="00424A1B">
        <w:rPr>
          <w:rFonts w:eastAsiaTheme="minorEastAsia"/>
          <w:lang w:val="en-US" w:eastAsia="zh-CN"/>
        </w:rPr>
        <w:t>CIM3: 60dBc</w:t>
      </w:r>
    </w:p>
    <w:p w14:paraId="2D650599" w14:textId="77777777" w:rsidR="00424A1B" w:rsidRPr="00424A1B" w:rsidRDefault="00424A1B" w:rsidP="005A1A00">
      <w:pPr>
        <w:numPr>
          <w:ilvl w:val="0"/>
          <w:numId w:val="6"/>
        </w:numPr>
        <w:jc w:val="both"/>
        <w:rPr>
          <w:rFonts w:eastAsiaTheme="minorEastAsia"/>
          <w:lang w:val="en-US" w:eastAsia="zh-CN"/>
        </w:rPr>
      </w:pPr>
      <w:r w:rsidRPr="00424A1B">
        <w:rPr>
          <w:rFonts w:eastAsiaTheme="minorEastAsia"/>
          <w:lang w:val="en-US" w:eastAsia="zh-CN"/>
        </w:rPr>
        <w:t>CIM5: 70dBc</w:t>
      </w:r>
    </w:p>
    <w:p w14:paraId="17949726" w14:textId="77777777" w:rsidR="00424A1B" w:rsidRPr="00424A1B" w:rsidRDefault="00424A1B" w:rsidP="005A1A00">
      <w:pPr>
        <w:numPr>
          <w:ilvl w:val="0"/>
          <w:numId w:val="6"/>
        </w:numPr>
        <w:jc w:val="both"/>
        <w:rPr>
          <w:rFonts w:eastAsiaTheme="minorEastAsia"/>
          <w:lang w:val="en-US" w:eastAsia="zh-CN"/>
        </w:rPr>
      </w:pPr>
      <w:r w:rsidRPr="00424A1B">
        <w:rPr>
          <w:rFonts w:eastAsiaTheme="minorEastAsia"/>
          <w:lang w:val="en-US" w:eastAsia="zh-CN"/>
        </w:rPr>
        <w:t>IQ image: 28 dB</w:t>
      </w:r>
    </w:p>
    <w:p w14:paraId="3A775B1B" w14:textId="34D2B33E" w:rsidR="00424A1B" w:rsidRDefault="00424A1B" w:rsidP="005A1A00">
      <w:pPr>
        <w:numPr>
          <w:ilvl w:val="0"/>
          <w:numId w:val="6"/>
        </w:numPr>
        <w:jc w:val="both"/>
        <w:rPr>
          <w:rFonts w:eastAsiaTheme="minorEastAsia"/>
          <w:lang w:val="en-US" w:eastAsia="zh-CN"/>
        </w:rPr>
      </w:pPr>
      <w:r w:rsidRPr="00424A1B">
        <w:rPr>
          <w:rFonts w:eastAsiaTheme="minorEastAsia"/>
          <w:lang w:val="en-US" w:eastAsia="zh-CN"/>
        </w:rPr>
        <w:t>Carrier leakage: 28dBc</w:t>
      </w:r>
    </w:p>
    <w:p w14:paraId="12330ED1" w14:textId="2AFD08A5" w:rsidR="00424A1B" w:rsidRPr="005A1A00" w:rsidRDefault="005A1A00" w:rsidP="005A1A00">
      <w:pPr>
        <w:pStyle w:val="Heading2"/>
        <w:ind w:left="360"/>
      </w:pPr>
      <w:r>
        <w:t>2.2 Power Amplifier Calibration Point</w:t>
      </w:r>
    </w:p>
    <w:p w14:paraId="739CA98C" w14:textId="79CF8771" w:rsidR="00424A1B" w:rsidRPr="00424A1B" w:rsidRDefault="005A1A00" w:rsidP="005A1A00">
      <w:pPr>
        <w:jc w:val="both"/>
        <w:rPr>
          <w:rFonts w:eastAsiaTheme="minorEastAsia"/>
          <w:lang w:val="en-US" w:eastAsia="zh-CN"/>
        </w:rPr>
      </w:pPr>
      <w:r>
        <w:rPr>
          <w:rFonts w:eastAsiaTheme="minorEastAsia"/>
          <w:lang w:val="en-US" w:eastAsia="zh-CN"/>
        </w:rPr>
        <w:t>For licenses bands, the standard PA calibration point</w:t>
      </w:r>
      <w:r w:rsidR="001C7266">
        <w:rPr>
          <w:rFonts w:eastAsiaTheme="minorEastAsia"/>
          <w:lang w:val="en-US" w:eastAsia="zh-CN"/>
        </w:rPr>
        <w:t>,</w:t>
      </w:r>
      <w:r>
        <w:rPr>
          <w:rFonts w:eastAsiaTheme="minorEastAsia"/>
          <w:lang w:val="en-US" w:eastAsia="zh-CN"/>
        </w:rPr>
        <w:t xml:space="preserve"> </w:t>
      </w:r>
      <w:r w:rsidR="001C7266">
        <w:rPr>
          <w:rFonts w:eastAsiaTheme="minorEastAsia"/>
          <w:lang w:val="en-US" w:eastAsia="zh-CN"/>
        </w:rPr>
        <w:t xml:space="preserve">for Power Class 3, </w:t>
      </w:r>
      <w:r>
        <w:rPr>
          <w:rFonts w:eastAsiaTheme="minorEastAsia"/>
          <w:lang w:val="en-US" w:eastAsia="zh-CN"/>
        </w:rPr>
        <w:t>is set based on ACLR at 0.5 or 1 MPR backoff</w:t>
      </w:r>
      <w:r w:rsidR="00336FCD">
        <w:rPr>
          <w:rFonts w:eastAsiaTheme="minorEastAsia"/>
          <w:lang w:val="en-US" w:eastAsia="zh-CN"/>
        </w:rPr>
        <w:t xml:space="preserve"> when having a 1Tx PA</w:t>
      </w:r>
      <w:r>
        <w:rPr>
          <w:rFonts w:eastAsiaTheme="minorEastAsia"/>
          <w:lang w:val="en-US" w:eastAsia="zh-CN"/>
        </w:rPr>
        <w:t xml:space="preserve">. </w:t>
      </w:r>
    </w:p>
    <w:p w14:paraId="0FEEED88" w14:textId="6752535B" w:rsidR="00424A1B" w:rsidRPr="00424A1B" w:rsidRDefault="00424A1B" w:rsidP="00424A1B">
      <w:pPr>
        <w:numPr>
          <w:ilvl w:val="0"/>
          <w:numId w:val="6"/>
        </w:numPr>
        <w:jc w:val="both"/>
        <w:rPr>
          <w:rFonts w:eastAsiaTheme="minorEastAsia"/>
          <w:lang w:val="en-US" w:eastAsia="zh-CN"/>
        </w:rPr>
      </w:pPr>
      <w:r w:rsidRPr="00424A1B">
        <w:rPr>
          <w:rFonts w:eastAsiaTheme="minorEastAsia"/>
          <w:lang w:eastAsia="zh-CN"/>
        </w:rPr>
        <w:t xml:space="preserve">PA calibration point at 20 MHz, 15 kHz, QPSK, DFT-S-OFDM, 100 RB at lower channel edge with 0.5 dB MPR, </w:t>
      </w:r>
      <w:r w:rsidR="005A1A00">
        <w:rPr>
          <w:rFonts w:eastAsiaTheme="minorEastAsia"/>
          <w:lang w:eastAsia="zh-CN"/>
        </w:rPr>
        <w:t>with ACLR at 30dB</w:t>
      </w:r>
    </w:p>
    <w:p w14:paraId="5C1B4243" w14:textId="3F07562F" w:rsidR="00424A1B" w:rsidRPr="00424A1B" w:rsidRDefault="00424A1B" w:rsidP="005A1A00">
      <w:pPr>
        <w:numPr>
          <w:ilvl w:val="0"/>
          <w:numId w:val="6"/>
        </w:numPr>
        <w:jc w:val="both"/>
        <w:rPr>
          <w:rFonts w:eastAsiaTheme="minorEastAsia"/>
          <w:lang w:val="en-US" w:eastAsia="zh-CN"/>
        </w:rPr>
      </w:pPr>
      <w:r w:rsidRPr="00424A1B">
        <w:rPr>
          <w:rFonts w:eastAsiaTheme="minorEastAsia"/>
          <w:lang w:eastAsia="zh-CN"/>
        </w:rPr>
        <w:t>PA calibration point at 20 MHz, 15 kHz, QPSK, DFT-S-OFDM, 100 RB at lower channel edge with 1 dB MPR</w:t>
      </w:r>
      <w:r w:rsidR="005A1A00">
        <w:rPr>
          <w:rFonts w:eastAsiaTheme="minorEastAsia"/>
          <w:lang w:eastAsia="zh-CN"/>
        </w:rPr>
        <w:t>,</w:t>
      </w:r>
      <w:r w:rsidR="005A1A00" w:rsidRPr="005A1A00">
        <w:rPr>
          <w:rFonts w:eastAsiaTheme="minorEastAsia"/>
          <w:lang w:eastAsia="zh-CN"/>
        </w:rPr>
        <w:t xml:space="preserve"> </w:t>
      </w:r>
      <w:r w:rsidR="005A1A00">
        <w:rPr>
          <w:rFonts w:eastAsiaTheme="minorEastAsia"/>
          <w:lang w:eastAsia="zh-CN"/>
        </w:rPr>
        <w:t>with ACLR at 30dB</w:t>
      </w:r>
    </w:p>
    <w:p w14:paraId="2407D91B" w14:textId="1EC28453" w:rsidR="00424A1B" w:rsidRDefault="005A1A00" w:rsidP="009F3D16">
      <w:pPr>
        <w:jc w:val="both"/>
        <w:rPr>
          <w:rFonts w:eastAsiaTheme="minorEastAsia"/>
          <w:lang w:val="en-US" w:eastAsia="zh-CN"/>
        </w:rPr>
      </w:pPr>
      <w:r>
        <w:rPr>
          <w:rFonts w:eastAsiaTheme="minorEastAsia"/>
          <w:lang w:val="en-US" w:eastAsia="zh-CN"/>
        </w:rPr>
        <w:t xml:space="preserve">However, for the license bands, the general spectrum emission mask is a step-wise mask, while the shared spectrum mask is a slopped mask, and therefore a calibration point based on the spectrum emission mask </w:t>
      </w:r>
      <w:r w:rsidRPr="005A1A00">
        <w:rPr>
          <w:rFonts w:eastAsiaTheme="minorEastAsia"/>
          <w:bCs/>
          <w:lang w:val="en-US" w:eastAsia="zh-CN"/>
        </w:rPr>
        <w:t>for operation with shared spectrum channel access</w:t>
      </w:r>
      <w:r>
        <w:rPr>
          <w:rFonts w:eastAsiaTheme="minorEastAsia"/>
          <w:b/>
          <w:lang w:val="en-US" w:eastAsia="zh-CN"/>
        </w:rPr>
        <w:t xml:space="preserve"> </w:t>
      </w:r>
      <w:r>
        <w:rPr>
          <w:rFonts w:eastAsiaTheme="minorEastAsia"/>
          <w:lang w:val="en-US" w:eastAsia="zh-CN"/>
        </w:rPr>
        <w:t xml:space="preserve">may </w:t>
      </w:r>
      <w:r w:rsidR="00336FCD">
        <w:rPr>
          <w:rFonts w:eastAsiaTheme="minorEastAsia"/>
          <w:lang w:val="en-US" w:eastAsia="zh-CN"/>
        </w:rPr>
        <w:t>be another option</w:t>
      </w:r>
      <w:r>
        <w:rPr>
          <w:rFonts w:eastAsiaTheme="minorEastAsia"/>
          <w:lang w:val="en-US" w:eastAsia="zh-CN"/>
        </w:rPr>
        <w:t xml:space="preserve">. </w:t>
      </w:r>
    </w:p>
    <w:p w14:paraId="54BB4DEE" w14:textId="72ACE174" w:rsidR="005A1A00" w:rsidRPr="005A1A00" w:rsidRDefault="005A1A00" w:rsidP="00B17581">
      <w:pPr>
        <w:pStyle w:val="ListParagraph"/>
        <w:numPr>
          <w:ilvl w:val="0"/>
          <w:numId w:val="7"/>
        </w:numPr>
        <w:jc w:val="both"/>
        <w:rPr>
          <w:rFonts w:eastAsiaTheme="minorEastAsia"/>
          <w:b/>
          <w:lang w:val="en-US" w:eastAsia="zh-CN"/>
        </w:rPr>
      </w:pPr>
      <w:r>
        <w:rPr>
          <w:rFonts w:eastAsiaTheme="minorEastAsia"/>
          <w:bCs/>
          <w:lang w:val="en-US" w:eastAsia="zh-CN"/>
        </w:rPr>
        <w:t xml:space="preserve">PA </w:t>
      </w:r>
      <w:r w:rsidR="00424A1B" w:rsidRPr="00424A1B">
        <w:rPr>
          <w:rFonts w:eastAsiaTheme="minorEastAsia"/>
          <w:lang w:eastAsia="zh-CN"/>
        </w:rPr>
        <w:t>calibration point at 20 MHz, 15 kHz, QPSK, DFT-S-OFDM, 100 RB at lower channel edge with 1 dB MPR</w:t>
      </w:r>
      <w:r>
        <w:rPr>
          <w:rFonts w:eastAsiaTheme="minorEastAsia"/>
          <w:lang w:eastAsia="zh-CN"/>
        </w:rPr>
        <w:t xml:space="preserve">, </w:t>
      </w:r>
      <w:r w:rsidR="00B17581">
        <w:rPr>
          <w:rFonts w:eastAsiaTheme="minorEastAsia"/>
          <w:lang w:val="en-US" w:eastAsia="zh-CN"/>
        </w:rPr>
        <w:t>where</w:t>
      </w:r>
      <w:r w:rsidR="00B17581" w:rsidRPr="00B17581">
        <w:rPr>
          <w:rFonts w:eastAsiaTheme="minorEastAsia"/>
          <w:lang w:val="en-US" w:eastAsia="zh-CN"/>
        </w:rPr>
        <w:t xml:space="preserve"> the emission levels exactly meet the allowed emission limit </w:t>
      </w:r>
      <w:r w:rsidR="00B17581">
        <w:rPr>
          <w:rFonts w:eastAsiaTheme="minorEastAsia"/>
          <w:lang w:val="en-US" w:eastAsia="zh-CN"/>
        </w:rPr>
        <w:t>of</w:t>
      </w:r>
      <w:r w:rsidR="00B17581" w:rsidRPr="00B17581">
        <w:rPr>
          <w:rFonts w:eastAsiaTheme="minorEastAsia"/>
          <w:lang w:val="en-US" w:eastAsia="zh-CN"/>
        </w:rPr>
        <w:t xml:space="preserve"> the mask</w:t>
      </w:r>
      <w:r w:rsidR="00B17581">
        <w:rPr>
          <w:rFonts w:eastAsiaTheme="minorEastAsia"/>
          <w:lang w:eastAsia="zh-CN"/>
        </w:rPr>
        <w:t>.</w:t>
      </w:r>
      <w:r w:rsidRPr="005A1A00">
        <w:rPr>
          <w:rFonts w:eastAsiaTheme="minorEastAsia"/>
          <w:bCs/>
          <w:lang w:val="en-US" w:eastAsia="zh-CN"/>
        </w:rPr>
        <w:t xml:space="preserve"> </w:t>
      </w:r>
    </w:p>
    <w:p w14:paraId="425E47FE" w14:textId="123E58D9" w:rsidR="005A1A00" w:rsidRDefault="005A1A00" w:rsidP="005A1A00">
      <w:pPr>
        <w:jc w:val="both"/>
        <w:rPr>
          <w:rFonts w:eastAsiaTheme="minorEastAsia"/>
          <w:b/>
          <w:lang w:val="en-US" w:eastAsia="zh-CN"/>
        </w:rPr>
      </w:pPr>
      <w:r>
        <w:rPr>
          <w:rFonts w:eastAsiaTheme="minorEastAsia"/>
          <w:b/>
          <w:lang w:val="en-US" w:eastAsia="zh-CN"/>
        </w:rPr>
        <w:lastRenderedPageBreak/>
        <w:t xml:space="preserve">Proposal 4: </w:t>
      </w:r>
      <w:r w:rsidR="00EF2BE8">
        <w:rPr>
          <w:rFonts w:eastAsiaTheme="minorEastAsia"/>
          <w:b/>
          <w:lang w:val="en-US" w:eastAsia="zh-CN"/>
        </w:rPr>
        <w:t>Capture</w:t>
      </w:r>
      <w:r>
        <w:rPr>
          <w:rFonts w:eastAsiaTheme="minorEastAsia"/>
          <w:b/>
          <w:lang w:val="en-US" w:eastAsia="zh-CN"/>
        </w:rPr>
        <w:t xml:space="preserve"> an agreement </w:t>
      </w:r>
      <w:r w:rsidR="00EF2BE8">
        <w:rPr>
          <w:rFonts w:eastAsiaTheme="minorEastAsia"/>
          <w:b/>
          <w:lang w:val="en-US" w:eastAsia="zh-CN"/>
        </w:rPr>
        <w:t xml:space="preserve">in a WF </w:t>
      </w:r>
      <w:r>
        <w:rPr>
          <w:rFonts w:eastAsiaTheme="minorEastAsia"/>
          <w:b/>
          <w:lang w:val="en-US" w:eastAsia="zh-CN"/>
        </w:rPr>
        <w:t>on calibration point for A-MPR simulation for PC3 in shared spectrum.</w:t>
      </w:r>
    </w:p>
    <w:p w14:paraId="478C833E" w14:textId="77777777" w:rsidR="00424A1B" w:rsidRPr="00424A1B" w:rsidRDefault="00424A1B" w:rsidP="005A1A00">
      <w:pPr>
        <w:numPr>
          <w:ilvl w:val="0"/>
          <w:numId w:val="7"/>
        </w:numPr>
        <w:jc w:val="both"/>
        <w:rPr>
          <w:rFonts w:eastAsiaTheme="minorEastAsia"/>
          <w:b/>
          <w:bCs/>
          <w:lang w:val="en-US" w:eastAsia="zh-CN"/>
        </w:rPr>
      </w:pPr>
      <w:r w:rsidRPr="00424A1B">
        <w:rPr>
          <w:rFonts w:eastAsiaTheme="minorEastAsia"/>
          <w:b/>
          <w:bCs/>
          <w:lang w:eastAsia="zh-CN"/>
        </w:rPr>
        <w:t xml:space="preserve">PA calibration point at 20 MHz, 15 kHz, QPSK, DFT-S-OFDM, 100 RB at lower channel edge with 0.5 dB MPR, </w:t>
      </w:r>
      <w:r w:rsidR="005A1A00" w:rsidRPr="005A1A00">
        <w:rPr>
          <w:rFonts w:eastAsiaTheme="minorEastAsia"/>
          <w:b/>
          <w:bCs/>
          <w:lang w:eastAsia="zh-CN"/>
        </w:rPr>
        <w:t>with ACLR at 30dB</w:t>
      </w:r>
    </w:p>
    <w:p w14:paraId="7493CB8B" w14:textId="77777777" w:rsidR="00424A1B" w:rsidRPr="00424A1B" w:rsidRDefault="00424A1B" w:rsidP="005A1A00">
      <w:pPr>
        <w:numPr>
          <w:ilvl w:val="0"/>
          <w:numId w:val="7"/>
        </w:numPr>
        <w:jc w:val="both"/>
        <w:rPr>
          <w:rFonts w:eastAsiaTheme="minorEastAsia"/>
          <w:b/>
          <w:bCs/>
          <w:lang w:val="en-US" w:eastAsia="zh-CN"/>
        </w:rPr>
      </w:pPr>
      <w:r w:rsidRPr="00424A1B">
        <w:rPr>
          <w:rFonts w:eastAsiaTheme="minorEastAsia"/>
          <w:b/>
          <w:bCs/>
          <w:lang w:eastAsia="zh-CN"/>
        </w:rPr>
        <w:t>PA calibration point at 20 MHz, 15 kHz, QPSK, DFT-S-OFDM, 100 RB at lower channel edge with 1 dB MPR</w:t>
      </w:r>
      <w:r w:rsidR="005A1A00" w:rsidRPr="005A1A00">
        <w:rPr>
          <w:rFonts w:eastAsiaTheme="minorEastAsia"/>
          <w:b/>
          <w:bCs/>
          <w:lang w:eastAsia="zh-CN"/>
        </w:rPr>
        <w:t>, with ACLR at 30dB</w:t>
      </w:r>
    </w:p>
    <w:p w14:paraId="4BA0086E" w14:textId="7342C830" w:rsidR="005A1A00" w:rsidRDefault="005A1A00" w:rsidP="005A1A00">
      <w:pPr>
        <w:pStyle w:val="ListParagraph"/>
        <w:numPr>
          <w:ilvl w:val="0"/>
          <w:numId w:val="7"/>
        </w:numPr>
        <w:jc w:val="both"/>
        <w:rPr>
          <w:rFonts w:eastAsiaTheme="minorEastAsia"/>
          <w:b/>
          <w:lang w:val="en-US" w:eastAsia="zh-CN"/>
        </w:rPr>
      </w:pPr>
      <w:r w:rsidRPr="005A1A00">
        <w:rPr>
          <w:rFonts w:eastAsiaTheme="minorEastAsia"/>
          <w:b/>
          <w:lang w:val="en-US" w:eastAsia="zh-CN"/>
        </w:rPr>
        <w:t xml:space="preserve">PA </w:t>
      </w:r>
      <w:r w:rsidR="00424A1B" w:rsidRPr="00424A1B">
        <w:rPr>
          <w:rFonts w:eastAsiaTheme="minorEastAsia"/>
          <w:b/>
          <w:lang w:eastAsia="zh-CN"/>
        </w:rPr>
        <w:t>calibration point at 20 MHz, 15 kHz, QPSK, DFT-S-OFDM, 100 RB at lower channel edge with 1 dB MPR</w:t>
      </w:r>
      <w:r w:rsidRPr="005A1A00">
        <w:rPr>
          <w:rFonts w:eastAsiaTheme="minorEastAsia"/>
          <w:b/>
          <w:lang w:eastAsia="zh-CN"/>
        </w:rPr>
        <w:t xml:space="preserve">, </w:t>
      </w:r>
      <w:r w:rsidR="00E8605D" w:rsidRPr="00E8605D">
        <w:rPr>
          <w:rFonts w:eastAsiaTheme="minorEastAsia"/>
          <w:b/>
          <w:lang w:val="en-US" w:eastAsia="zh-CN"/>
        </w:rPr>
        <w:t>where the emission levels exactly meet the allowed emission limit of the mask</w:t>
      </w:r>
      <w:r w:rsidR="00E8605D" w:rsidRPr="00E8605D">
        <w:rPr>
          <w:rFonts w:eastAsiaTheme="minorEastAsia"/>
          <w:b/>
          <w:lang w:eastAsia="zh-CN"/>
        </w:rPr>
        <w:t>.</w:t>
      </w:r>
    </w:p>
    <w:p w14:paraId="4505FB0D" w14:textId="21739089" w:rsidR="00C733F1" w:rsidRDefault="00C733F1" w:rsidP="00C733F1">
      <w:pPr>
        <w:jc w:val="both"/>
        <w:rPr>
          <w:rFonts w:eastAsiaTheme="minorEastAsia"/>
          <w:bCs/>
          <w:lang w:val="en-US" w:eastAsia="zh-CN"/>
        </w:rPr>
      </w:pPr>
      <w:r>
        <w:rPr>
          <w:rFonts w:eastAsiaTheme="minorEastAsia"/>
          <w:bCs/>
          <w:lang w:val="en-US" w:eastAsia="zh-CN"/>
        </w:rPr>
        <w:t>The case of dual Tx</w:t>
      </w:r>
      <w:r w:rsidR="00FF73B1">
        <w:rPr>
          <w:rFonts w:eastAsiaTheme="minorEastAsia"/>
          <w:bCs/>
          <w:lang w:val="en-US" w:eastAsia="zh-CN"/>
        </w:rPr>
        <w:t>, we believe it</w:t>
      </w:r>
      <w:r>
        <w:rPr>
          <w:rFonts w:eastAsiaTheme="minorEastAsia"/>
          <w:bCs/>
          <w:lang w:val="en-US" w:eastAsia="zh-CN"/>
        </w:rPr>
        <w:t xml:space="preserve"> </w:t>
      </w:r>
      <w:r w:rsidR="00E51211">
        <w:rPr>
          <w:rFonts w:eastAsiaTheme="minorEastAsia"/>
          <w:bCs/>
          <w:lang w:val="en-US" w:eastAsia="zh-CN"/>
        </w:rPr>
        <w:t xml:space="preserve">should be calibrated </w:t>
      </w:r>
      <w:r w:rsidR="00FF73B1">
        <w:rPr>
          <w:rFonts w:eastAsiaTheme="minorEastAsia"/>
          <w:bCs/>
          <w:lang w:val="en-US" w:eastAsia="zh-CN"/>
        </w:rPr>
        <w:t>as PC5 was previously. Our view is that this would run as 2xPC5 PAs, and therefore what is already in the specification may be reused. ACLR is set to 27dBc.</w:t>
      </w:r>
      <w:r w:rsidR="00AD68DC">
        <w:rPr>
          <w:rFonts w:eastAsiaTheme="minorEastAsia"/>
          <w:bCs/>
          <w:lang w:val="en-US" w:eastAsia="zh-CN"/>
        </w:rPr>
        <w:t xml:space="preserve"> However, dual Tx may probably need verification by measurements to </w:t>
      </w:r>
      <w:r w:rsidR="00113D89">
        <w:rPr>
          <w:rFonts w:eastAsiaTheme="minorEastAsia"/>
          <w:bCs/>
          <w:lang w:val="en-US" w:eastAsia="zh-CN"/>
        </w:rPr>
        <w:t>reveal</w:t>
      </w:r>
      <w:r w:rsidR="00AD68DC">
        <w:rPr>
          <w:rFonts w:eastAsiaTheme="minorEastAsia"/>
          <w:bCs/>
          <w:lang w:val="en-US" w:eastAsia="zh-CN"/>
        </w:rPr>
        <w:t xml:space="preserve"> any elevated </w:t>
      </w:r>
      <w:r w:rsidR="00BC1080">
        <w:rPr>
          <w:rFonts w:eastAsiaTheme="minorEastAsia"/>
          <w:bCs/>
          <w:lang w:val="en-US" w:eastAsia="zh-CN"/>
        </w:rPr>
        <w:t>i</w:t>
      </w:r>
      <w:r w:rsidR="00AD68DC">
        <w:rPr>
          <w:rFonts w:eastAsiaTheme="minorEastAsia"/>
          <w:bCs/>
          <w:lang w:val="en-US" w:eastAsia="zh-CN"/>
        </w:rPr>
        <w:t xml:space="preserve">ntermodulation </w:t>
      </w:r>
      <w:r w:rsidR="00113D89">
        <w:rPr>
          <w:rFonts w:eastAsiaTheme="minorEastAsia"/>
          <w:bCs/>
          <w:lang w:val="en-US" w:eastAsia="zh-CN"/>
        </w:rPr>
        <w:t xml:space="preserve">distortion. </w:t>
      </w:r>
    </w:p>
    <w:p w14:paraId="35E26B56" w14:textId="362F8EB7" w:rsidR="00FF73B1" w:rsidRPr="005517B2" w:rsidRDefault="00FF73B1" w:rsidP="005517B2">
      <w:pPr>
        <w:jc w:val="both"/>
        <w:rPr>
          <w:rFonts w:eastAsiaTheme="minorEastAsia"/>
          <w:b/>
          <w:lang w:val="en-US" w:eastAsia="zh-CN"/>
        </w:rPr>
      </w:pPr>
      <w:r>
        <w:rPr>
          <w:rFonts w:eastAsiaTheme="minorEastAsia"/>
          <w:b/>
          <w:lang w:val="en-US" w:eastAsia="zh-CN"/>
        </w:rPr>
        <w:t>Proposal 5: Reuse the PA calibration point</w:t>
      </w:r>
      <w:r w:rsidR="00BC1080">
        <w:rPr>
          <w:rFonts w:eastAsiaTheme="minorEastAsia"/>
          <w:b/>
          <w:lang w:val="en-US" w:eastAsia="zh-CN"/>
        </w:rPr>
        <w:t xml:space="preserve">. Verify with measurement to detect any elevated intermodulation distortion. </w:t>
      </w:r>
    </w:p>
    <w:p w14:paraId="4EC99194" w14:textId="77777777" w:rsidR="00323D1C" w:rsidRDefault="009F3D16" w:rsidP="009F3D16">
      <w:pPr>
        <w:pStyle w:val="Heading1"/>
        <w:numPr>
          <w:ilvl w:val="0"/>
          <w:numId w:val="2"/>
        </w:numPr>
        <w:rPr>
          <w:sz w:val="32"/>
          <w:szCs w:val="18"/>
          <w:lang w:val="en-US"/>
        </w:rPr>
      </w:pPr>
      <w:r>
        <w:rPr>
          <w:sz w:val="32"/>
          <w:szCs w:val="18"/>
          <w:lang w:val="en-US"/>
        </w:rPr>
        <w:t>Conclusion</w:t>
      </w:r>
    </w:p>
    <w:p w14:paraId="25E2BF52" w14:textId="1A021C27" w:rsidR="009F3D16" w:rsidRDefault="005A1A00" w:rsidP="009F3D16">
      <w:pPr>
        <w:rPr>
          <w:rFonts w:eastAsiaTheme="minorEastAsia"/>
          <w:lang w:val="en-US" w:eastAsia="en-US"/>
        </w:rPr>
      </w:pPr>
      <w:r>
        <w:rPr>
          <w:rFonts w:eastAsiaTheme="minorEastAsia"/>
          <w:lang w:val="en-US" w:eastAsia="en-US"/>
        </w:rPr>
        <w:t>In this paper, we have elaborated on the requirements and assumptions to make UE RF simulation for SP and LPI in shared spectrum with Power class 3. The following is our proposals:</w:t>
      </w:r>
    </w:p>
    <w:p w14:paraId="1F103B44" w14:textId="77777777" w:rsidR="005A1A00" w:rsidRDefault="005A1A00" w:rsidP="005A1A00">
      <w:pPr>
        <w:jc w:val="both"/>
        <w:rPr>
          <w:rFonts w:eastAsiaTheme="minorEastAsia"/>
          <w:b/>
          <w:bCs/>
          <w:lang w:val="en-US" w:eastAsia="zh-CN"/>
        </w:rPr>
      </w:pPr>
      <w:r>
        <w:rPr>
          <w:rFonts w:eastAsiaTheme="minorEastAsia"/>
          <w:b/>
          <w:bCs/>
          <w:lang w:val="en-US" w:eastAsia="zh-CN"/>
        </w:rPr>
        <w:t>Proposal 1: Reuse the NS values for PC3 for SP and LPI mode in all regions.</w:t>
      </w:r>
    </w:p>
    <w:p w14:paraId="2520137B" w14:textId="77777777" w:rsidR="005A1A00" w:rsidRPr="005A1A00" w:rsidRDefault="005A1A00" w:rsidP="005A1A00">
      <w:pPr>
        <w:jc w:val="both"/>
        <w:rPr>
          <w:rFonts w:eastAsiaTheme="minorEastAsia"/>
          <w:b/>
          <w:bCs/>
          <w:lang w:val="en-US" w:eastAsia="zh-CN"/>
        </w:rPr>
      </w:pPr>
      <w:r w:rsidRPr="005A1A00">
        <w:rPr>
          <w:rFonts w:eastAsiaTheme="minorEastAsia"/>
          <w:b/>
          <w:bCs/>
          <w:lang w:val="en-US" w:eastAsia="zh-CN"/>
        </w:rPr>
        <w:t>Proposal 2: Reuse the signal setup from the PC5 A-MPR simulations.</w:t>
      </w:r>
    </w:p>
    <w:p w14:paraId="5DFEBFA9" w14:textId="5E865A49" w:rsidR="005A1A00" w:rsidRPr="005A1A00" w:rsidRDefault="005A1A00" w:rsidP="005A1A00">
      <w:pPr>
        <w:jc w:val="both"/>
        <w:rPr>
          <w:rFonts w:eastAsiaTheme="minorEastAsia"/>
          <w:b/>
          <w:bCs/>
          <w:lang w:val="en-US" w:eastAsia="zh-CN"/>
        </w:rPr>
      </w:pPr>
      <w:r>
        <w:rPr>
          <w:rFonts w:eastAsiaTheme="minorEastAsia"/>
          <w:b/>
          <w:bCs/>
          <w:lang w:val="en-US" w:eastAsia="zh-CN"/>
        </w:rPr>
        <w:t xml:space="preserve">Proposal 3: Add ACLR requirement to Power class 3 </w:t>
      </w:r>
      <w:r w:rsidRPr="005A1A00">
        <w:rPr>
          <w:rFonts w:eastAsiaTheme="minorEastAsia"/>
          <w:b/>
          <w:bCs/>
          <w:lang w:val="en-US" w:eastAsia="zh-CN"/>
        </w:rPr>
        <w:t xml:space="preserve">for </w:t>
      </w:r>
      <w:r w:rsidRPr="005A1A00">
        <w:rPr>
          <w:rFonts w:eastAsiaTheme="minorEastAsia"/>
          <w:b/>
          <w:bCs/>
          <w:lang w:eastAsia="zh-CN"/>
        </w:rPr>
        <w:t>shared spectrum channel access</w:t>
      </w:r>
      <w:r w:rsidRPr="005A1A00">
        <w:rPr>
          <w:rFonts w:eastAsiaTheme="minorEastAsia"/>
          <w:b/>
          <w:bCs/>
          <w:lang w:val="en-US" w:eastAsia="zh-CN"/>
        </w:rPr>
        <w:t xml:space="preserve"> </w:t>
      </w:r>
      <w:r>
        <w:rPr>
          <w:rFonts w:eastAsiaTheme="minorEastAsia"/>
          <w:b/>
          <w:bCs/>
          <w:lang w:val="en-US" w:eastAsia="zh-CN"/>
        </w:rPr>
        <w:t>and set it to 30dB.</w:t>
      </w:r>
    </w:p>
    <w:p w14:paraId="498E6FB6" w14:textId="18FB08FF" w:rsidR="005A1A00" w:rsidRDefault="005A1A00" w:rsidP="005A1A00">
      <w:pPr>
        <w:jc w:val="both"/>
        <w:rPr>
          <w:rFonts w:eastAsiaTheme="minorEastAsia"/>
          <w:b/>
          <w:lang w:val="en-US" w:eastAsia="zh-CN"/>
        </w:rPr>
      </w:pPr>
      <w:r>
        <w:rPr>
          <w:rFonts w:eastAsiaTheme="minorEastAsia"/>
          <w:b/>
          <w:lang w:val="en-US" w:eastAsia="zh-CN"/>
        </w:rPr>
        <w:t xml:space="preserve">Proposal 4: </w:t>
      </w:r>
      <w:r w:rsidR="00EF2BE8">
        <w:rPr>
          <w:rFonts w:eastAsiaTheme="minorEastAsia"/>
          <w:b/>
          <w:lang w:val="en-US" w:eastAsia="zh-CN"/>
        </w:rPr>
        <w:t>Capture</w:t>
      </w:r>
      <w:r>
        <w:rPr>
          <w:rFonts w:eastAsiaTheme="minorEastAsia"/>
          <w:b/>
          <w:lang w:val="en-US" w:eastAsia="zh-CN"/>
        </w:rPr>
        <w:t xml:space="preserve"> an agreement </w:t>
      </w:r>
      <w:r w:rsidR="00EF2BE8">
        <w:rPr>
          <w:rFonts w:eastAsiaTheme="minorEastAsia"/>
          <w:b/>
          <w:lang w:val="en-US" w:eastAsia="zh-CN"/>
        </w:rPr>
        <w:t xml:space="preserve">in a WF </w:t>
      </w:r>
      <w:r>
        <w:rPr>
          <w:rFonts w:eastAsiaTheme="minorEastAsia"/>
          <w:b/>
          <w:lang w:val="en-US" w:eastAsia="zh-CN"/>
        </w:rPr>
        <w:t>on calibration point for A-MPR simulation for PC3 in shared spectrum.</w:t>
      </w:r>
    </w:p>
    <w:p w14:paraId="7860878F" w14:textId="77777777" w:rsidR="00424A1B" w:rsidRPr="00424A1B" w:rsidRDefault="00424A1B" w:rsidP="005A1A00">
      <w:pPr>
        <w:numPr>
          <w:ilvl w:val="0"/>
          <w:numId w:val="7"/>
        </w:numPr>
        <w:jc w:val="both"/>
        <w:rPr>
          <w:rFonts w:eastAsiaTheme="minorEastAsia"/>
          <w:b/>
          <w:bCs/>
          <w:lang w:val="en-US" w:eastAsia="zh-CN"/>
        </w:rPr>
      </w:pPr>
      <w:r w:rsidRPr="00424A1B">
        <w:rPr>
          <w:rFonts w:eastAsiaTheme="minorEastAsia"/>
          <w:b/>
          <w:bCs/>
          <w:lang w:eastAsia="zh-CN"/>
        </w:rPr>
        <w:t xml:space="preserve">PA calibration point at 20 MHz, 15 kHz, QPSK, DFT-S-OFDM, 100 RB at lower channel edge with 0.5 dB MPR, </w:t>
      </w:r>
      <w:r w:rsidR="005A1A00" w:rsidRPr="005A1A00">
        <w:rPr>
          <w:rFonts w:eastAsiaTheme="minorEastAsia"/>
          <w:b/>
          <w:bCs/>
          <w:lang w:eastAsia="zh-CN"/>
        </w:rPr>
        <w:t>with ACLR at 30dB</w:t>
      </w:r>
    </w:p>
    <w:p w14:paraId="2A3D6F1D" w14:textId="77777777" w:rsidR="00424A1B" w:rsidRPr="00424A1B" w:rsidRDefault="00424A1B" w:rsidP="005A1A00">
      <w:pPr>
        <w:numPr>
          <w:ilvl w:val="0"/>
          <w:numId w:val="7"/>
        </w:numPr>
        <w:jc w:val="both"/>
        <w:rPr>
          <w:rFonts w:eastAsiaTheme="minorEastAsia"/>
          <w:b/>
          <w:bCs/>
          <w:lang w:val="en-US" w:eastAsia="zh-CN"/>
        </w:rPr>
      </w:pPr>
      <w:r w:rsidRPr="00424A1B">
        <w:rPr>
          <w:rFonts w:eastAsiaTheme="minorEastAsia"/>
          <w:b/>
          <w:bCs/>
          <w:lang w:eastAsia="zh-CN"/>
        </w:rPr>
        <w:t>PA calibration point at 20 MHz, 15 kHz, QPSK, DFT-S-OFDM, 100 RB at lower channel edge with 1 dB MPR</w:t>
      </w:r>
      <w:r w:rsidR="005A1A00" w:rsidRPr="005A1A00">
        <w:rPr>
          <w:rFonts w:eastAsiaTheme="minorEastAsia"/>
          <w:b/>
          <w:bCs/>
          <w:lang w:eastAsia="zh-CN"/>
        </w:rPr>
        <w:t>, with ACLR at 30dB</w:t>
      </w:r>
    </w:p>
    <w:p w14:paraId="11DC703F" w14:textId="4E2319E7" w:rsidR="005A1A00" w:rsidRDefault="005A1A00" w:rsidP="005A1A00">
      <w:pPr>
        <w:pStyle w:val="ListParagraph"/>
        <w:numPr>
          <w:ilvl w:val="0"/>
          <w:numId w:val="7"/>
        </w:numPr>
        <w:jc w:val="both"/>
        <w:rPr>
          <w:rFonts w:eastAsiaTheme="minorEastAsia"/>
          <w:b/>
          <w:lang w:val="en-US" w:eastAsia="zh-CN"/>
        </w:rPr>
      </w:pPr>
      <w:r w:rsidRPr="005A1A00">
        <w:rPr>
          <w:rFonts w:eastAsiaTheme="minorEastAsia"/>
          <w:b/>
          <w:lang w:val="en-US" w:eastAsia="zh-CN"/>
        </w:rPr>
        <w:t xml:space="preserve">PA </w:t>
      </w:r>
      <w:r w:rsidR="00424A1B" w:rsidRPr="00424A1B">
        <w:rPr>
          <w:rFonts w:eastAsiaTheme="minorEastAsia"/>
          <w:b/>
          <w:lang w:eastAsia="zh-CN"/>
        </w:rPr>
        <w:t>calibration point at 20 MHz, 15 kHz, QPSK, DFT-S-OFDM, 100 RB at lower channel edge with 1 dB MPR</w:t>
      </w:r>
      <w:r w:rsidRPr="005A1A00">
        <w:rPr>
          <w:rFonts w:eastAsiaTheme="minorEastAsia"/>
          <w:b/>
          <w:lang w:eastAsia="zh-CN"/>
        </w:rPr>
        <w:t xml:space="preserve">, </w:t>
      </w:r>
      <w:r w:rsidR="00E8605D" w:rsidRPr="00E8605D">
        <w:rPr>
          <w:rFonts w:eastAsiaTheme="minorEastAsia"/>
          <w:b/>
          <w:lang w:val="en-US" w:eastAsia="zh-CN"/>
        </w:rPr>
        <w:t>where the emission levels exactly meet the allowed emission limit of the mask</w:t>
      </w:r>
      <w:r w:rsidR="00E8605D" w:rsidRPr="00E8605D">
        <w:rPr>
          <w:rFonts w:eastAsiaTheme="minorEastAsia"/>
          <w:b/>
          <w:lang w:eastAsia="zh-CN"/>
        </w:rPr>
        <w:t>.</w:t>
      </w:r>
    </w:p>
    <w:p w14:paraId="06D27D7E" w14:textId="14E51F01" w:rsidR="009F3D16" w:rsidRPr="009F3D16" w:rsidRDefault="00BC1080" w:rsidP="009F3D16">
      <w:pPr>
        <w:rPr>
          <w:rFonts w:eastAsiaTheme="minorEastAsia"/>
          <w:lang w:val="en-US" w:eastAsia="en-US"/>
        </w:rPr>
      </w:pPr>
      <w:r w:rsidRPr="005517B2">
        <w:rPr>
          <w:rFonts w:eastAsiaTheme="minorEastAsia"/>
          <w:b/>
          <w:lang w:val="en-US" w:eastAsia="zh-CN"/>
        </w:rPr>
        <w:t xml:space="preserve">Proposal 5: Reuse the PA calibration point. Verify with measurement to detect any elevated intermodulation distortion. </w:t>
      </w:r>
    </w:p>
    <w:p w14:paraId="5424EFF0" w14:textId="77777777" w:rsidR="009F3D16" w:rsidRPr="009F3D16" w:rsidRDefault="009F3D16" w:rsidP="009F3D16">
      <w:pPr>
        <w:pStyle w:val="Heading1"/>
        <w:numPr>
          <w:ilvl w:val="0"/>
          <w:numId w:val="2"/>
        </w:numPr>
        <w:jc w:val="both"/>
        <w:rPr>
          <w:sz w:val="32"/>
          <w:szCs w:val="18"/>
        </w:rPr>
      </w:pPr>
      <w:r w:rsidRPr="009F3D16">
        <w:rPr>
          <w:sz w:val="32"/>
          <w:szCs w:val="18"/>
        </w:rPr>
        <w:t>Reference</w:t>
      </w:r>
    </w:p>
    <w:p w14:paraId="2815A7A0" w14:textId="16BEAA22" w:rsidR="00323D1C" w:rsidRDefault="00323D1C" w:rsidP="00323D1C">
      <w:pPr>
        <w:rPr>
          <w:lang w:eastAsia="zh-TW"/>
        </w:rPr>
      </w:pPr>
      <w:r w:rsidRPr="00E21886">
        <w:rPr>
          <w:lang w:eastAsia="zh-TW"/>
        </w:rPr>
        <w:t>[1]</w:t>
      </w:r>
      <w:r w:rsidR="000E53AA" w:rsidRPr="00E21886">
        <w:rPr>
          <w:lang w:eastAsia="zh-TW"/>
        </w:rPr>
        <w:t xml:space="preserve"> </w:t>
      </w:r>
      <w:r w:rsidR="000E53AA" w:rsidRPr="00E21886">
        <w:rPr>
          <w:bCs/>
          <w:lang w:eastAsia="zh-TW"/>
        </w:rPr>
        <w:t>RP-</w:t>
      </w:r>
      <w:r w:rsidR="00E21886" w:rsidRPr="00E21886">
        <w:rPr>
          <w:lang w:eastAsia="zh-TW"/>
        </w:rPr>
        <w:t>221813</w:t>
      </w:r>
      <w:r w:rsidR="000E53AA" w:rsidRPr="00E21886">
        <w:rPr>
          <w:bCs/>
          <w:lang w:eastAsia="zh-TW"/>
        </w:rPr>
        <w:t xml:space="preserve">: Introduction of evolved shared spectrum bands, Apple, </w:t>
      </w:r>
      <w:r w:rsidR="000E53AA" w:rsidRPr="00E21886">
        <w:rPr>
          <w:lang w:eastAsia="zh-TW"/>
        </w:rPr>
        <w:t>RAN</w:t>
      </w:r>
      <w:r w:rsidR="00E21886" w:rsidRPr="00E21886">
        <w:rPr>
          <w:lang w:eastAsia="zh-TW"/>
        </w:rPr>
        <w:t>P</w:t>
      </w:r>
      <w:r w:rsidR="000E53AA" w:rsidRPr="00E21886">
        <w:rPr>
          <w:lang w:eastAsia="zh-TW"/>
        </w:rPr>
        <w:t xml:space="preserve"> Meeting #9</w:t>
      </w:r>
      <w:r w:rsidR="00E21886" w:rsidRPr="00E21886">
        <w:rPr>
          <w:lang w:eastAsia="zh-TW"/>
        </w:rPr>
        <w:t>6</w:t>
      </w:r>
    </w:p>
    <w:p w14:paraId="2B91A01D" w14:textId="0375CEE0" w:rsidR="00E21886" w:rsidRPr="00E21886" w:rsidRDefault="00E21886" w:rsidP="00323D1C">
      <w:r w:rsidRPr="00E21886">
        <w:rPr>
          <w:lang w:eastAsia="zh-TW"/>
        </w:rPr>
        <w:t>[</w:t>
      </w:r>
      <w:r>
        <w:rPr>
          <w:lang w:eastAsia="zh-TW"/>
        </w:rPr>
        <w:t>2</w:t>
      </w:r>
      <w:r w:rsidRPr="00E21886">
        <w:rPr>
          <w:lang w:eastAsia="zh-TW"/>
        </w:rPr>
        <w:t xml:space="preserve">] </w:t>
      </w:r>
      <w:r w:rsidRPr="00E21886">
        <w:t xml:space="preserve">R4-2017835: </w:t>
      </w:r>
      <w:r w:rsidRPr="00E21886">
        <w:rPr>
          <w:lang w:val="en-CA"/>
        </w:rPr>
        <w:t xml:space="preserve">WF on NR-U continuation work, RAN4 </w:t>
      </w:r>
      <w:r w:rsidRPr="00E21886">
        <w:t>Meeting #97-e</w:t>
      </w:r>
    </w:p>
    <w:p w14:paraId="3E3D501B" w14:textId="6730002B" w:rsidR="00E21886" w:rsidRDefault="00E21886" w:rsidP="00323D1C">
      <w:pPr>
        <w:rPr>
          <w:lang w:eastAsia="zh-TW"/>
        </w:rPr>
      </w:pPr>
      <w:r w:rsidRPr="00E21886">
        <w:rPr>
          <w:lang w:eastAsia="zh-TW"/>
        </w:rPr>
        <w:t>[</w:t>
      </w:r>
      <w:r>
        <w:rPr>
          <w:lang w:eastAsia="zh-TW"/>
        </w:rPr>
        <w:t>3</w:t>
      </w:r>
      <w:r w:rsidRPr="00E21886">
        <w:rPr>
          <w:lang w:eastAsia="zh-TW"/>
        </w:rPr>
        <w:t>] TR 37.890: Feasibility Study on 6 GHz for LTE and NR in Licensed and Unlicensed Operations, V0.16.0 (2022-06)</w:t>
      </w:r>
    </w:p>
    <w:p w14:paraId="615EAD53" w14:textId="61D6341B" w:rsidR="00424A1B" w:rsidRDefault="00424A1B" w:rsidP="00424A1B">
      <w:pPr>
        <w:rPr>
          <w:bCs/>
          <w:lang w:eastAsia="zh-TW"/>
        </w:rPr>
      </w:pPr>
      <w:r>
        <w:rPr>
          <w:lang w:eastAsia="zh-TW"/>
        </w:rPr>
        <w:t xml:space="preserve">[4] TS 38.101-1: </w:t>
      </w:r>
      <w:r w:rsidRPr="00424A1B">
        <w:rPr>
          <w:bCs/>
          <w:lang w:val="en-US" w:eastAsia="zh-TW"/>
        </w:rPr>
        <w:t>User Equipment (UE) radio transmission and reception; Part 1: Range 1 Standalone</w:t>
      </w:r>
      <w:r>
        <w:rPr>
          <w:bCs/>
          <w:lang w:val="en-US" w:eastAsia="zh-TW"/>
        </w:rPr>
        <w:t xml:space="preserve">, </w:t>
      </w:r>
      <w:r w:rsidRPr="00424A1B">
        <w:rPr>
          <w:bCs/>
          <w:lang w:eastAsia="zh-TW"/>
        </w:rPr>
        <w:t>V</w:t>
      </w:r>
      <w:bookmarkStart w:id="3" w:name="specVersion"/>
      <w:r w:rsidRPr="00424A1B">
        <w:rPr>
          <w:bCs/>
          <w:lang w:eastAsia="zh-TW"/>
        </w:rPr>
        <w:t>17.6.</w:t>
      </w:r>
      <w:bookmarkEnd w:id="3"/>
      <w:r w:rsidRPr="00424A1B">
        <w:rPr>
          <w:bCs/>
          <w:lang w:eastAsia="zh-TW"/>
        </w:rPr>
        <w:t>0 (</w:t>
      </w:r>
      <w:bookmarkStart w:id="4" w:name="issueDate"/>
      <w:r w:rsidRPr="00424A1B">
        <w:rPr>
          <w:bCs/>
          <w:lang w:eastAsia="zh-TW"/>
        </w:rPr>
        <w:t>2022-</w:t>
      </w:r>
      <w:bookmarkEnd w:id="4"/>
      <w:r w:rsidRPr="00424A1B">
        <w:rPr>
          <w:bCs/>
          <w:lang w:eastAsia="zh-TW"/>
        </w:rPr>
        <w:t>06)</w:t>
      </w:r>
    </w:p>
    <w:p w14:paraId="0CB83023" w14:textId="1AB122AC" w:rsidR="00E21886" w:rsidRPr="00E21886" w:rsidRDefault="00424A1B">
      <w:r>
        <w:rPr>
          <w:bCs/>
          <w:lang w:eastAsia="zh-TW"/>
        </w:rPr>
        <w:t>[5] TR 38.849:</w:t>
      </w:r>
      <w:r w:rsidRPr="00424A1B">
        <w:rPr>
          <w:lang w:eastAsia="zh-TW"/>
        </w:rPr>
        <w:t xml:space="preserve"> Introduction of 6GHz NR unlicensed operation, V17.1.0</w:t>
      </w:r>
      <w:r>
        <w:rPr>
          <w:lang w:eastAsia="zh-TW"/>
        </w:rPr>
        <w:t xml:space="preserve"> (2022-06)</w:t>
      </w:r>
    </w:p>
    <w:sectPr w:rsidR="00E21886" w:rsidRPr="00E21886">
      <w:footerReference w:type="even"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21B79" w14:textId="77777777" w:rsidR="002C0CA8" w:rsidRDefault="002C0CA8" w:rsidP="008963C1">
      <w:pPr>
        <w:spacing w:after="0"/>
      </w:pPr>
      <w:r>
        <w:separator/>
      </w:r>
    </w:p>
  </w:endnote>
  <w:endnote w:type="continuationSeparator" w:id="0">
    <w:p w14:paraId="3695AFE3" w14:textId="77777777" w:rsidR="002C0CA8" w:rsidRDefault="002C0CA8" w:rsidP="008963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20B0604020202020204"/>
    <w:charset w:val="00"/>
    <w:family w:val="roman"/>
    <w:pitch w:val="default"/>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97908997"/>
      <w:docPartObj>
        <w:docPartGallery w:val="Page Numbers (Bottom of Page)"/>
        <w:docPartUnique/>
      </w:docPartObj>
    </w:sdtPr>
    <w:sdtContent>
      <w:p w14:paraId="34336BD7" w14:textId="6E74F3A0" w:rsidR="008963C1" w:rsidRDefault="008963C1" w:rsidP="00874512">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C28618D" w14:textId="77777777" w:rsidR="008963C1" w:rsidRDefault="008963C1" w:rsidP="008963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601647268"/>
      <w:docPartObj>
        <w:docPartGallery w:val="Page Numbers (Bottom of Page)"/>
        <w:docPartUnique/>
      </w:docPartObj>
    </w:sdtPr>
    <w:sdtContent>
      <w:p w14:paraId="2767E44F" w14:textId="56116488" w:rsidR="008963C1" w:rsidRDefault="008963C1" w:rsidP="00874512">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3622666" w14:textId="77777777" w:rsidR="008963C1" w:rsidRDefault="008963C1" w:rsidP="008963C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ED69C" w14:textId="77777777" w:rsidR="002C0CA8" w:rsidRDefault="002C0CA8" w:rsidP="008963C1">
      <w:pPr>
        <w:spacing w:after="0"/>
      </w:pPr>
      <w:r>
        <w:separator/>
      </w:r>
    </w:p>
  </w:footnote>
  <w:footnote w:type="continuationSeparator" w:id="0">
    <w:p w14:paraId="013AEB99" w14:textId="77777777" w:rsidR="002C0CA8" w:rsidRDefault="002C0CA8" w:rsidP="008963C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1B193914"/>
    <w:multiLevelType w:val="hybridMultilevel"/>
    <w:tmpl w:val="032618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04F411B"/>
    <w:multiLevelType w:val="hybridMultilevel"/>
    <w:tmpl w:val="F63039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EB64BC"/>
    <w:multiLevelType w:val="hybridMultilevel"/>
    <w:tmpl w:val="AF526BD2"/>
    <w:lvl w:ilvl="0" w:tplc="D01AED52">
      <w:start w:val="1"/>
      <w:numFmt w:val="bullet"/>
      <w:lvlText w:val="•"/>
      <w:lvlJc w:val="left"/>
      <w:pPr>
        <w:tabs>
          <w:tab w:val="num" w:pos="720"/>
        </w:tabs>
        <w:ind w:left="720" w:hanging="360"/>
      </w:pPr>
      <w:rPr>
        <w:rFonts w:ascii="Arial" w:hAnsi="Arial" w:hint="default"/>
      </w:rPr>
    </w:lvl>
    <w:lvl w:ilvl="1" w:tplc="F79011B0">
      <w:numFmt w:val="bullet"/>
      <w:lvlText w:val="•"/>
      <w:lvlJc w:val="left"/>
      <w:pPr>
        <w:tabs>
          <w:tab w:val="num" w:pos="1440"/>
        </w:tabs>
        <w:ind w:left="1440" w:hanging="360"/>
      </w:pPr>
      <w:rPr>
        <w:rFonts w:ascii="Arial" w:hAnsi="Arial" w:hint="default"/>
      </w:rPr>
    </w:lvl>
    <w:lvl w:ilvl="2" w:tplc="0D9451D4">
      <w:numFmt w:val="bullet"/>
      <w:lvlText w:val="•"/>
      <w:lvlJc w:val="left"/>
      <w:pPr>
        <w:tabs>
          <w:tab w:val="num" w:pos="2160"/>
        </w:tabs>
        <w:ind w:left="2160" w:hanging="360"/>
      </w:pPr>
      <w:rPr>
        <w:rFonts w:ascii="Arial" w:hAnsi="Arial" w:hint="default"/>
      </w:rPr>
    </w:lvl>
    <w:lvl w:ilvl="3" w:tplc="C42EA69E" w:tentative="1">
      <w:start w:val="1"/>
      <w:numFmt w:val="bullet"/>
      <w:lvlText w:val="•"/>
      <w:lvlJc w:val="left"/>
      <w:pPr>
        <w:tabs>
          <w:tab w:val="num" w:pos="2880"/>
        </w:tabs>
        <w:ind w:left="2880" w:hanging="360"/>
      </w:pPr>
      <w:rPr>
        <w:rFonts w:ascii="Arial" w:hAnsi="Arial" w:hint="default"/>
      </w:rPr>
    </w:lvl>
    <w:lvl w:ilvl="4" w:tplc="6BB69238" w:tentative="1">
      <w:start w:val="1"/>
      <w:numFmt w:val="bullet"/>
      <w:lvlText w:val="•"/>
      <w:lvlJc w:val="left"/>
      <w:pPr>
        <w:tabs>
          <w:tab w:val="num" w:pos="3600"/>
        </w:tabs>
        <w:ind w:left="3600" w:hanging="360"/>
      </w:pPr>
      <w:rPr>
        <w:rFonts w:ascii="Arial" w:hAnsi="Arial" w:hint="default"/>
      </w:rPr>
    </w:lvl>
    <w:lvl w:ilvl="5" w:tplc="EFF65BFE" w:tentative="1">
      <w:start w:val="1"/>
      <w:numFmt w:val="bullet"/>
      <w:lvlText w:val="•"/>
      <w:lvlJc w:val="left"/>
      <w:pPr>
        <w:tabs>
          <w:tab w:val="num" w:pos="4320"/>
        </w:tabs>
        <w:ind w:left="4320" w:hanging="360"/>
      </w:pPr>
      <w:rPr>
        <w:rFonts w:ascii="Arial" w:hAnsi="Arial" w:hint="default"/>
      </w:rPr>
    </w:lvl>
    <w:lvl w:ilvl="6" w:tplc="B52290CE" w:tentative="1">
      <w:start w:val="1"/>
      <w:numFmt w:val="bullet"/>
      <w:lvlText w:val="•"/>
      <w:lvlJc w:val="left"/>
      <w:pPr>
        <w:tabs>
          <w:tab w:val="num" w:pos="5040"/>
        </w:tabs>
        <w:ind w:left="5040" w:hanging="360"/>
      </w:pPr>
      <w:rPr>
        <w:rFonts w:ascii="Arial" w:hAnsi="Arial" w:hint="default"/>
      </w:rPr>
    </w:lvl>
    <w:lvl w:ilvl="7" w:tplc="98FA45CA" w:tentative="1">
      <w:start w:val="1"/>
      <w:numFmt w:val="bullet"/>
      <w:lvlText w:val="•"/>
      <w:lvlJc w:val="left"/>
      <w:pPr>
        <w:tabs>
          <w:tab w:val="num" w:pos="5760"/>
        </w:tabs>
        <w:ind w:left="5760" w:hanging="360"/>
      </w:pPr>
      <w:rPr>
        <w:rFonts w:ascii="Arial" w:hAnsi="Arial" w:hint="default"/>
      </w:rPr>
    </w:lvl>
    <w:lvl w:ilvl="8" w:tplc="CC12733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0600FE2"/>
    <w:multiLevelType w:val="hybridMultilevel"/>
    <w:tmpl w:val="0F626CDA"/>
    <w:lvl w:ilvl="0" w:tplc="D01AED5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455118"/>
    <w:multiLevelType w:val="hybridMultilevel"/>
    <w:tmpl w:val="B15CC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62631023">
    <w:abstractNumId w:val="0"/>
  </w:num>
  <w:num w:numId="2" w16cid:durableId="938803975">
    <w:abstractNumId w:val="1"/>
  </w:num>
  <w:num w:numId="3" w16cid:durableId="165947993">
    <w:abstractNumId w:val="6"/>
  </w:num>
  <w:num w:numId="4" w16cid:durableId="370879630">
    <w:abstractNumId w:val="3"/>
  </w:num>
  <w:num w:numId="5" w16cid:durableId="1608999310">
    <w:abstractNumId w:val="2"/>
  </w:num>
  <w:num w:numId="6" w16cid:durableId="936717278">
    <w:abstractNumId w:val="4"/>
  </w:num>
  <w:num w:numId="7" w16cid:durableId="19929003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B81"/>
    <w:rsid w:val="00061708"/>
    <w:rsid w:val="000E53AA"/>
    <w:rsid w:val="001006CC"/>
    <w:rsid w:val="001106D4"/>
    <w:rsid w:val="00113D89"/>
    <w:rsid w:val="00120E06"/>
    <w:rsid w:val="00166E18"/>
    <w:rsid w:val="00170FFD"/>
    <w:rsid w:val="00187166"/>
    <w:rsid w:val="001C7266"/>
    <w:rsid w:val="002121F1"/>
    <w:rsid w:val="002C0CA8"/>
    <w:rsid w:val="00323D1C"/>
    <w:rsid w:val="00336FCD"/>
    <w:rsid w:val="003B19AC"/>
    <w:rsid w:val="004109F3"/>
    <w:rsid w:val="00424A1B"/>
    <w:rsid w:val="00453ED7"/>
    <w:rsid w:val="0047100C"/>
    <w:rsid w:val="00534EE8"/>
    <w:rsid w:val="005517B2"/>
    <w:rsid w:val="005A1A00"/>
    <w:rsid w:val="00607B81"/>
    <w:rsid w:val="0063619A"/>
    <w:rsid w:val="00666F37"/>
    <w:rsid w:val="00783221"/>
    <w:rsid w:val="007E6D65"/>
    <w:rsid w:val="008532BE"/>
    <w:rsid w:val="008963C1"/>
    <w:rsid w:val="008F60FE"/>
    <w:rsid w:val="009355D5"/>
    <w:rsid w:val="00966EE7"/>
    <w:rsid w:val="00967E36"/>
    <w:rsid w:val="009F3D16"/>
    <w:rsid w:val="00A652E7"/>
    <w:rsid w:val="00AC4341"/>
    <w:rsid w:val="00AD68DC"/>
    <w:rsid w:val="00B17581"/>
    <w:rsid w:val="00BC1080"/>
    <w:rsid w:val="00C733F1"/>
    <w:rsid w:val="00CE1078"/>
    <w:rsid w:val="00DA5F0A"/>
    <w:rsid w:val="00DB7BBF"/>
    <w:rsid w:val="00DE4524"/>
    <w:rsid w:val="00E1001B"/>
    <w:rsid w:val="00E21886"/>
    <w:rsid w:val="00E51211"/>
    <w:rsid w:val="00E8605D"/>
    <w:rsid w:val="00E949E4"/>
    <w:rsid w:val="00EF2BE8"/>
    <w:rsid w:val="00F07EF6"/>
    <w:rsid w:val="00FF6724"/>
    <w:rsid w:val="00FF73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85C1E"/>
  <w15:chartTrackingRefBased/>
  <w15:docId w15:val="{713582E3-87B2-8F43-A3D9-3C5977F14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3D1C"/>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323D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5A1A0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F07EF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323D1C"/>
    <w:rPr>
      <w:rFonts w:ascii="Arial" w:eastAsia="SimSun" w:hAnsi="Arial" w:cs="Times New Roman"/>
      <w:sz w:val="36"/>
      <w:szCs w:val="20"/>
      <w:lang w:val="en-GB"/>
    </w:rPr>
  </w:style>
  <w:style w:type="paragraph" w:customStyle="1" w:styleId="3GPPHeader">
    <w:name w:val="3GPP_Header"/>
    <w:basedOn w:val="Normal"/>
    <w:rsid w:val="00323D1C"/>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 w:type="paragraph" w:customStyle="1" w:styleId="a">
    <w:name w:val="標準"/>
    <w:rsid w:val="00E21886"/>
    <w:pPr>
      <w:pBdr>
        <w:top w:val="nil"/>
        <w:left w:val="nil"/>
        <w:bottom w:val="nil"/>
        <w:right w:val="nil"/>
        <w:between w:val="nil"/>
        <w:bar w:val="nil"/>
      </w:pBdr>
      <w:spacing w:after="180"/>
    </w:pPr>
    <w:rPr>
      <w:rFonts w:ascii="Times New Roman" w:eastAsia="Times New Roman" w:hAnsi="Times New Roman" w:cs="Times New Roman"/>
      <w:color w:val="000000"/>
      <w:sz w:val="20"/>
      <w:szCs w:val="20"/>
      <w:u w:color="000000"/>
      <w:bdr w:val="nil"/>
      <w:lang w:eastAsia="zh-CN"/>
    </w:rPr>
  </w:style>
  <w:style w:type="paragraph" w:customStyle="1" w:styleId="TAL">
    <w:name w:val="TAL"/>
    <w:basedOn w:val="Normal"/>
    <w:link w:val="TALChar"/>
    <w:rsid w:val="00E21886"/>
    <w:pPr>
      <w:keepNext/>
      <w:keepLines/>
      <w:overflowPunct/>
      <w:autoSpaceDE/>
      <w:autoSpaceDN/>
      <w:adjustRightInd/>
      <w:spacing w:after="0"/>
      <w:textAlignment w:val="auto"/>
    </w:pPr>
    <w:rPr>
      <w:rFonts w:ascii="Arial" w:hAnsi="Arial"/>
      <w:sz w:val="18"/>
      <w:lang w:eastAsia="en-US"/>
    </w:rPr>
  </w:style>
  <w:style w:type="paragraph" w:customStyle="1" w:styleId="TAH">
    <w:name w:val="TAH"/>
    <w:basedOn w:val="TAC"/>
    <w:link w:val="TAHCar"/>
    <w:qFormat/>
    <w:rsid w:val="00E21886"/>
    <w:rPr>
      <w:b/>
    </w:rPr>
  </w:style>
  <w:style w:type="paragraph" w:customStyle="1" w:styleId="TAC">
    <w:name w:val="TAC"/>
    <w:basedOn w:val="TAL"/>
    <w:link w:val="TACChar"/>
    <w:qFormat/>
    <w:rsid w:val="00E21886"/>
    <w:pPr>
      <w:jc w:val="center"/>
    </w:pPr>
  </w:style>
  <w:style w:type="paragraph" w:customStyle="1" w:styleId="TAN">
    <w:name w:val="TAN"/>
    <w:basedOn w:val="TAL"/>
    <w:link w:val="TANChar"/>
    <w:qFormat/>
    <w:rsid w:val="00E21886"/>
    <w:pPr>
      <w:ind w:left="851" w:hanging="851"/>
    </w:pPr>
  </w:style>
  <w:style w:type="character" w:customStyle="1" w:styleId="TACChar">
    <w:name w:val="TAC Char"/>
    <w:link w:val="TAC"/>
    <w:qFormat/>
    <w:rsid w:val="00E21886"/>
    <w:rPr>
      <w:rFonts w:ascii="Arial" w:eastAsia="Times New Roman" w:hAnsi="Arial" w:cs="Times New Roman"/>
      <w:sz w:val="18"/>
      <w:szCs w:val="20"/>
      <w:lang w:val="en-GB"/>
    </w:rPr>
  </w:style>
  <w:style w:type="character" w:customStyle="1" w:styleId="TAHCar">
    <w:name w:val="TAH Car"/>
    <w:link w:val="TAH"/>
    <w:qFormat/>
    <w:rsid w:val="00E21886"/>
    <w:rPr>
      <w:rFonts w:ascii="Arial" w:eastAsia="Times New Roman" w:hAnsi="Arial" w:cs="Times New Roman"/>
      <w:b/>
      <w:sz w:val="18"/>
      <w:szCs w:val="20"/>
      <w:lang w:val="en-GB"/>
    </w:rPr>
  </w:style>
  <w:style w:type="character" w:customStyle="1" w:styleId="TALChar">
    <w:name w:val="TAL Char"/>
    <w:link w:val="TAL"/>
    <w:locked/>
    <w:rsid w:val="00E21886"/>
    <w:rPr>
      <w:rFonts w:ascii="Arial" w:eastAsia="Times New Roman" w:hAnsi="Arial" w:cs="Times New Roman"/>
      <w:sz w:val="18"/>
      <w:szCs w:val="20"/>
      <w:lang w:val="en-GB"/>
    </w:rPr>
  </w:style>
  <w:style w:type="table" w:styleId="TableGrid">
    <w:name w:val="Table Grid"/>
    <w:basedOn w:val="TableNormal"/>
    <w:qFormat/>
    <w:rsid w:val="00E21886"/>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21886"/>
    <w:pPr>
      <w:spacing w:after="200"/>
    </w:pPr>
    <w:rPr>
      <w:i/>
      <w:iCs/>
      <w:color w:val="44546A" w:themeColor="text2"/>
      <w:sz w:val="18"/>
      <w:szCs w:val="18"/>
    </w:rPr>
  </w:style>
  <w:style w:type="paragraph" w:customStyle="1" w:styleId="TH">
    <w:name w:val="TH"/>
    <w:basedOn w:val="Normal"/>
    <w:link w:val="THChar"/>
    <w:qFormat/>
    <w:rsid w:val="00424A1B"/>
    <w:pPr>
      <w:keepNext/>
      <w:keepLines/>
      <w:overflowPunct/>
      <w:autoSpaceDE/>
      <w:autoSpaceDN/>
      <w:adjustRightInd/>
      <w:spacing w:before="60"/>
      <w:jc w:val="center"/>
      <w:textAlignment w:val="auto"/>
    </w:pPr>
    <w:rPr>
      <w:rFonts w:ascii="Arial" w:hAnsi="Arial"/>
      <w:b/>
      <w:lang w:eastAsia="en-US"/>
    </w:rPr>
  </w:style>
  <w:style w:type="character" w:customStyle="1" w:styleId="THChar">
    <w:name w:val="TH Char"/>
    <w:link w:val="TH"/>
    <w:qFormat/>
    <w:rsid w:val="00424A1B"/>
    <w:rPr>
      <w:rFonts w:ascii="Arial" w:eastAsia="Times New Roman" w:hAnsi="Arial" w:cs="Times New Roman"/>
      <w:b/>
      <w:sz w:val="20"/>
      <w:szCs w:val="20"/>
      <w:lang w:val="en-GB"/>
    </w:rPr>
  </w:style>
  <w:style w:type="character" w:customStyle="1" w:styleId="TANChar">
    <w:name w:val="TAN Char"/>
    <w:link w:val="TAN"/>
    <w:qFormat/>
    <w:rsid w:val="00424A1B"/>
    <w:rPr>
      <w:rFonts w:ascii="Arial" w:eastAsia="Times New Roman" w:hAnsi="Arial" w:cs="Times New Roman"/>
      <w:sz w:val="18"/>
      <w:szCs w:val="20"/>
      <w:lang w:val="en-GB"/>
    </w:rPr>
  </w:style>
  <w:style w:type="character" w:customStyle="1" w:styleId="Heading2Char">
    <w:name w:val="Heading 2 Char"/>
    <w:basedOn w:val="DefaultParagraphFont"/>
    <w:link w:val="Heading2"/>
    <w:uiPriority w:val="9"/>
    <w:rsid w:val="005A1A00"/>
    <w:rPr>
      <w:rFonts w:asciiTheme="majorHAnsi" w:eastAsiaTheme="majorEastAsia" w:hAnsiTheme="majorHAnsi" w:cstheme="majorBidi"/>
      <w:color w:val="2F5496" w:themeColor="accent1" w:themeShade="BF"/>
      <w:sz w:val="26"/>
      <w:szCs w:val="26"/>
      <w:lang w:val="en-GB" w:eastAsia="ko-KR"/>
    </w:rPr>
  </w:style>
  <w:style w:type="paragraph" w:styleId="ListParagraph">
    <w:name w:val="List Paragraph"/>
    <w:basedOn w:val="Normal"/>
    <w:uiPriority w:val="34"/>
    <w:qFormat/>
    <w:rsid w:val="005A1A00"/>
    <w:pPr>
      <w:ind w:left="720"/>
      <w:contextualSpacing/>
    </w:pPr>
  </w:style>
  <w:style w:type="paragraph" w:styleId="NoSpacing">
    <w:name w:val="No Spacing"/>
    <w:uiPriority w:val="1"/>
    <w:qFormat/>
    <w:rsid w:val="005A1A00"/>
    <w:pPr>
      <w:overflowPunct w:val="0"/>
      <w:autoSpaceDE w:val="0"/>
      <w:autoSpaceDN w:val="0"/>
      <w:adjustRightInd w:val="0"/>
      <w:textAlignment w:val="baseline"/>
    </w:pPr>
    <w:rPr>
      <w:rFonts w:ascii="Times New Roman" w:eastAsia="Times New Roman" w:hAnsi="Times New Roman" w:cs="Times New Roman"/>
      <w:sz w:val="20"/>
      <w:szCs w:val="20"/>
      <w:lang w:val="en-GB" w:eastAsia="ko-KR"/>
    </w:rPr>
  </w:style>
  <w:style w:type="character" w:customStyle="1" w:styleId="Heading3Char">
    <w:name w:val="Heading 3 Char"/>
    <w:basedOn w:val="DefaultParagraphFont"/>
    <w:link w:val="Heading3"/>
    <w:uiPriority w:val="9"/>
    <w:rsid w:val="00F07EF6"/>
    <w:rPr>
      <w:rFonts w:asciiTheme="majorHAnsi" w:eastAsiaTheme="majorEastAsia" w:hAnsiTheme="majorHAnsi" w:cstheme="majorBidi"/>
      <w:color w:val="1F3763" w:themeColor="accent1" w:themeShade="7F"/>
      <w:lang w:val="en-GB" w:eastAsia="ko-KR"/>
    </w:rPr>
  </w:style>
  <w:style w:type="paragraph" w:styleId="Footer">
    <w:name w:val="footer"/>
    <w:basedOn w:val="Normal"/>
    <w:link w:val="FooterChar"/>
    <w:uiPriority w:val="99"/>
    <w:unhideWhenUsed/>
    <w:rsid w:val="008963C1"/>
    <w:pPr>
      <w:tabs>
        <w:tab w:val="center" w:pos="4680"/>
        <w:tab w:val="right" w:pos="9360"/>
      </w:tabs>
      <w:spacing w:after="0"/>
    </w:pPr>
  </w:style>
  <w:style w:type="character" w:customStyle="1" w:styleId="FooterChar">
    <w:name w:val="Footer Char"/>
    <w:basedOn w:val="DefaultParagraphFont"/>
    <w:link w:val="Footer"/>
    <w:uiPriority w:val="99"/>
    <w:rsid w:val="008963C1"/>
    <w:rPr>
      <w:rFonts w:ascii="Times New Roman" w:eastAsia="Times New Roman" w:hAnsi="Times New Roman" w:cs="Times New Roman"/>
      <w:sz w:val="20"/>
      <w:szCs w:val="20"/>
      <w:lang w:val="en-GB" w:eastAsia="ko-KR"/>
    </w:rPr>
  </w:style>
  <w:style w:type="character" w:styleId="PageNumber">
    <w:name w:val="page number"/>
    <w:basedOn w:val="DefaultParagraphFont"/>
    <w:uiPriority w:val="99"/>
    <w:semiHidden/>
    <w:unhideWhenUsed/>
    <w:rsid w:val="008963C1"/>
  </w:style>
  <w:style w:type="paragraph" w:styleId="Revision">
    <w:name w:val="Revision"/>
    <w:hidden/>
    <w:uiPriority w:val="99"/>
    <w:semiHidden/>
    <w:rsid w:val="00E949E4"/>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574536">
      <w:bodyDiv w:val="1"/>
      <w:marLeft w:val="0"/>
      <w:marRight w:val="0"/>
      <w:marTop w:val="0"/>
      <w:marBottom w:val="0"/>
      <w:divBdr>
        <w:top w:val="none" w:sz="0" w:space="0" w:color="auto"/>
        <w:left w:val="none" w:sz="0" w:space="0" w:color="auto"/>
        <w:bottom w:val="none" w:sz="0" w:space="0" w:color="auto"/>
        <w:right w:val="none" w:sz="0" w:space="0" w:color="auto"/>
      </w:divBdr>
      <w:divsChild>
        <w:div w:id="1974408345">
          <w:marLeft w:val="360"/>
          <w:marRight w:val="0"/>
          <w:marTop w:val="200"/>
          <w:marBottom w:val="0"/>
          <w:divBdr>
            <w:top w:val="none" w:sz="0" w:space="0" w:color="auto"/>
            <w:left w:val="none" w:sz="0" w:space="0" w:color="auto"/>
            <w:bottom w:val="none" w:sz="0" w:space="0" w:color="auto"/>
            <w:right w:val="none" w:sz="0" w:space="0" w:color="auto"/>
          </w:divBdr>
        </w:div>
        <w:div w:id="579023868">
          <w:marLeft w:val="360"/>
          <w:marRight w:val="0"/>
          <w:marTop w:val="200"/>
          <w:marBottom w:val="0"/>
          <w:divBdr>
            <w:top w:val="none" w:sz="0" w:space="0" w:color="auto"/>
            <w:left w:val="none" w:sz="0" w:space="0" w:color="auto"/>
            <w:bottom w:val="none" w:sz="0" w:space="0" w:color="auto"/>
            <w:right w:val="none" w:sz="0" w:space="0" w:color="auto"/>
          </w:divBdr>
        </w:div>
        <w:div w:id="527178630">
          <w:marLeft w:val="1080"/>
          <w:marRight w:val="0"/>
          <w:marTop w:val="100"/>
          <w:marBottom w:val="0"/>
          <w:divBdr>
            <w:top w:val="none" w:sz="0" w:space="0" w:color="auto"/>
            <w:left w:val="none" w:sz="0" w:space="0" w:color="auto"/>
            <w:bottom w:val="none" w:sz="0" w:space="0" w:color="auto"/>
            <w:right w:val="none" w:sz="0" w:space="0" w:color="auto"/>
          </w:divBdr>
        </w:div>
        <w:div w:id="1032346733">
          <w:marLeft w:val="1800"/>
          <w:marRight w:val="0"/>
          <w:marTop w:val="100"/>
          <w:marBottom w:val="0"/>
          <w:divBdr>
            <w:top w:val="none" w:sz="0" w:space="0" w:color="auto"/>
            <w:left w:val="none" w:sz="0" w:space="0" w:color="auto"/>
            <w:bottom w:val="none" w:sz="0" w:space="0" w:color="auto"/>
            <w:right w:val="none" w:sz="0" w:space="0" w:color="auto"/>
          </w:divBdr>
        </w:div>
        <w:div w:id="932006812">
          <w:marLeft w:val="1080"/>
          <w:marRight w:val="0"/>
          <w:marTop w:val="100"/>
          <w:marBottom w:val="0"/>
          <w:divBdr>
            <w:top w:val="none" w:sz="0" w:space="0" w:color="auto"/>
            <w:left w:val="none" w:sz="0" w:space="0" w:color="auto"/>
            <w:bottom w:val="none" w:sz="0" w:space="0" w:color="auto"/>
            <w:right w:val="none" w:sz="0" w:space="0" w:color="auto"/>
          </w:divBdr>
        </w:div>
        <w:div w:id="1985692729">
          <w:marLeft w:val="1080"/>
          <w:marRight w:val="0"/>
          <w:marTop w:val="100"/>
          <w:marBottom w:val="0"/>
          <w:divBdr>
            <w:top w:val="none" w:sz="0" w:space="0" w:color="auto"/>
            <w:left w:val="none" w:sz="0" w:space="0" w:color="auto"/>
            <w:bottom w:val="none" w:sz="0" w:space="0" w:color="auto"/>
            <w:right w:val="none" w:sz="0" w:space="0" w:color="auto"/>
          </w:divBdr>
        </w:div>
        <w:div w:id="302733446">
          <w:marLeft w:val="1440"/>
          <w:marRight w:val="0"/>
          <w:marTop w:val="100"/>
          <w:marBottom w:val="0"/>
          <w:divBdr>
            <w:top w:val="none" w:sz="0" w:space="0" w:color="auto"/>
            <w:left w:val="none" w:sz="0" w:space="0" w:color="auto"/>
            <w:bottom w:val="none" w:sz="0" w:space="0" w:color="auto"/>
            <w:right w:val="none" w:sz="0" w:space="0" w:color="auto"/>
          </w:divBdr>
        </w:div>
        <w:div w:id="1675376351">
          <w:marLeft w:val="1440"/>
          <w:marRight w:val="0"/>
          <w:marTop w:val="100"/>
          <w:marBottom w:val="0"/>
          <w:divBdr>
            <w:top w:val="none" w:sz="0" w:space="0" w:color="auto"/>
            <w:left w:val="none" w:sz="0" w:space="0" w:color="auto"/>
            <w:bottom w:val="none" w:sz="0" w:space="0" w:color="auto"/>
            <w:right w:val="none" w:sz="0" w:space="0" w:color="auto"/>
          </w:divBdr>
        </w:div>
      </w:divsChild>
    </w:div>
    <w:div w:id="611085358">
      <w:bodyDiv w:val="1"/>
      <w:marLeft w:val="0"/>
      <w:marRight w:val="0"/>
      <w:marTop w:val="0"/>
      <w:marBottom w:val="0"/>
      <w:divBdr>
        <w:top w:val="none" w:sz="0" w:space="0" w:color="auto"/>
        <w:left w:val="none" w:sz="0" w:space="0" w:color="auto"/>
        <w:bottom w:val="none" w:sz="0" w:space="0" w:color="auto"/>
        <w:right w:val="none" w:sz="0" w:space="0" w:color="auto"/>
      </w:divBdr>
    </w:div>
    <w:div w:id="636646090">
      <w:bodyDiv w:val="1"/>
      <w:marLeft w:val="0"/>
      <w:marRight w:val="0"/>
      <w:marTop w:val="0"/>
      <w:marBottom w:val="0"/>
      <w:divBdr>
        <w:top w:val="none" w:sz="0" w:space="0" w:color="auto"/>
        <w:left w:val="none" w:sz="0" w:space="0" w:color="auto"/>
        <w:bottom w:val="none" w:sz="0" w:space="0" w:color="auto"/>
        <w:right w:val="none" w:sz="0" w:space="0" w:color="auto"/>
      </w:divBdr>
    </w:div>
    <w:div w:id="1159157101">
      <w:bodyDiv w:val="1"/>
      <w:marLeft w:val="0"/>
      <w:marRight w:val="0"/>
      <w:marTop w:val="0"/>
      <w:marBottom w:val="0"/>
      <w:divBdr>
        <w:top w:val="none" w:sz="0" w:space="0" w:color="auto"/>
        <w:left w:val="none" w:sz="0" w:space="0" w:color="auto"/>
        <w:bottom w:val="none" w:sz="0" w:space="0" w:color="auto"/>
        <w:right w:val="none" w:sz="0" w:space="0" w:color="auto"/>
      </w:divBdr>
    </w:div>
    <w:div w:id="1260717129">
      <w:bodyDiv w:val="1"/>
      <w:marLeft w:val="0"/>
      <w:marRight w:val="0"/>
      <w:marTop w:val="0"/>
      <w:marBottom w:val="0"/>
      <w:divBdr>
        <w:top w:val="none" w:sz="0" w:space="0" w:color="auto"/>
        <w:left w:val="none" w:sz="0" w:space="0" w:color="auto"/>
        <w:bottom w:val="none" w:sz="0" w:space="0" w:color="auto"/>
        <w:right w:val="none" w:sz="0" w:space="0" w:color="auto"/>
      </w:divBdr>
    </w:div>
    <w:div w:id="1287544196">
      <w:bodyDiv w:val="1"/>
      <w:marLeft w:val="0"/>
      <w:marRight w:val="0"/>
      <w:marTop w:val="0"/>
      <w:marBottom w:val="0"/>
      <w:divBdr>
        <w:top w:val="none" w:sz="0" w:space="0" w:color="auto"/>
        <w:left w:val="none" w:sz="0" w:space="0" w:color="auto"/>
        <w:bottom w:val="none" w:sz="0" w:space="0" w:color="auto"/>
        <w:right w:val="none" w:sz="0" w:space="0" w:color="auto"/>
      </w:divBdr>
      <w:divsChild>
        <w:div w:id="12184760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80523748">
              <w:marLeft w:val="0"/>
              <w:marRight w:val="0"/>
              <w:marTop w:val="0"/>
              <w:marBottom w:val="0"/>
              <w:divBdr>
                <w:top w:val="none" w:sz="0" w:space="0" w:color="auto"/>
                <w:left w:val="none" w:sz="0" w:space="0" w:color="auto"/>
                <w:bottom w:val="none" w:sz="0" w:space="0" w:color="auto"/>
                <w:right w:val="none" w:sz="0" w:space="0" w:color="auto"/>
              </w:divBdr>
              <w:divsChild>
                <w:div w:id="630549549">
                  <w:marLeft w:val="0"/>
                  <w:marRight w:val="0"/>
                  <w:marTop w:val="0"/>
                  <w:marBottom w:val="0"/>
                  <w:divBdr>
                    <w:top w:val="none" w:sz="0" w:space="0" w:color="auto"/>
                    <w:left w:val="none" w:sz="0" w:space="0" w:color="auto"/>
                    <w:bottom w:val="none" w:sz="0" w:space="0" w:color="auto"/>
                    <w:right w:val="none" w:sz="0" w:space="0" w:color="auto"/>
                  </w:divBdr>
                  <w:divsChild>
                    <w:div w:id="1845052448">
                      <w:marLeft w:val="0"/>
                      <w:marRight w:val="0"/>
                      <w:marTop w:val="0"/>
                      <w:marBottom w:val="0"/>
                      <w:divBdr>
                        <w:top w:val="none" w:sz="0" w:space="0" w:color="auto"/>
                        <w:left w:val="none" w:sz="0" w:space="0" w:color="auto"/>
                        <w:bottom w:val="none" w:sz="0" w:space="0" w:color="auto"/>
                        <w:right w:val="none" w:sz="0" w:space="0" w:color="auto"/>
                      </w:divBdr>
                      <w:divsChild>
                        <w:div w:id="113445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4322020">
      <w:bodyDiv w:val="1"/>
      <w:marLeft w:val="0"/>
      <w:marRight w:val="0"/>
      <w:marTop w:val="0"/>
      <w:marBottom w:val="0"/>
      <w:divBdr>
        <w:top w:val="none" w:sz="0" w:space="0" w:color="auto"/>
        <w:left w:val="none" w:sz="0" w:space="0" w:color="auto"/>
        <w:bottom w:val="none" w:sz="0" w:space="0" w:color="auto"/>
        <w:right w:val="none" w:sz="0" w:space="0" w:color="auto"/>
      </w:divBdr>
    </w:div>
    <w:div w:id="2095930049">
      <w:bodyDiv w:val="1"/>
      <w:marLeft w:val="0"/>
      <w:marRight w:val="0"/>
      <w:marTop w:val="0"/>
      <w:marBottom w:val="0"/>
      <w:divBdr>
        <w:top w:val="none" w:sz="0" w:space="0" w:color="auto"/>
        <w:left w:val="none" w:sz="0" w:space="0" w:color="auto"/>
        <w:bottom w:val="none" w:sz="0" w:space="0" w:color="auto"/>
        <w:right w:val="none" w:sz="0" w:space="0" w:color="auto"/>
      </w:divBdr>
      <w:divsChild>
        <w:div w:id="20349188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0720503">
              <w:marLeft w:val="0"/>
              <w:marRight w:val="0"/>
              <w:marTop w:val="0"/>
              <w:marBottom w:val="0"/>
              <w:divBdr>
                <w:top w:val="none" w:sz="0" w:space="0" w:color="auto"/>
                <w:left w:val="none" w:sz="0" w:space="0" w:color="auto"/>
                <w:bottom w:val="none" w:sz="0" w:space="0" w:color="auto"/>
                <w:right w:val="none" w:sz="0" w:space="0" w:color="auto"/>
              </w:divBdr>
              <w:divsChild>
                <w:div w:id="1270160174">
                  <w:marLeft w:val="0"/>
                  <w:marRight w:val="0"/>
                  <w:marTop w:val="0"/>
                  <w:marBottom w:val="0"/>
                  <w:divBdr>
                    <w:top w:val="none" w:sz="0" w:space="0" w:color="auto"/>
                    <w:left w:val="none" w:sz="0" w:space="0" w:color="auto"/>
                    <w:bottom w:val="none" w:sz="0" w:space="0" w:color="auto"/>
                    <w:right w:val="none" w:sz="0" w:space="0" w:color="auto"/>
                  </w:divBdr>
                  <w:divsChild>
                    <w:div w:id="2066370918">
                      <w:marLeft w:val="0"/>
                      <w:marRight w:val="0"/>
                      <w:marTop w:val="0"/>
                      <w:marBottom w:val="0"/>
                      <w:divBdr>
                        <w:top w:val="none" w:sz="0" w:space="0" w:color="auto"/>
                        <w:left w:val="none" w:sz="0" w:space="0" w:color="auto"/>
                        <w:bottom w:val="none" w:sz="0" w:space="0" w:color="auto"/>
                        <w:right w:val="none" w:sz="0" w:space="0" w:color="auto"/>
                      </w:divBdr>
                      <w:divsChild>
                        <w:div w:id="206795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3060632/Documents/3GPP/3GPP%20Meetings/Paper%20Template/3GPP%20TSG%20RAN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36055-2D1B-7443-B706-F049B7AF7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TSG RAN4.dotx</Template>
  <TotalTime>0</TotalTime>
  <Pages>10</Pages>
  <Words>2929</Words>
  <Characters>16700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Charter - Thomas Montzka </cp:lastModifiedBy>
  <cp:revision>2</cp:revision>
  <dcterms:created xsi:type="dcterms:W3CDTF">2022-08-10T18:35:00Z</dcterms:created>
  <dcterms:modified xsi:type="dcterms:W3CDTF">2022-08-10T18:35:00Z</dcterms:modified>
</cp:coreProperties>
</file>